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99"/>
      </w:tblGrid>
      <w:tr w:rsidR="006464D6" w:rsidRPr="006D3835" w:rsidTr="00E6550E">
        <w:tc>
          <w:tcPr>
            <w:tcW w:w="3261" w:type="dxa"/>
            <w:vAlign w:val="center"/>
          </w:tcPr>
          <w:p w:rsidR="006464D6" w:rsidRPr="00AB5054" w:rsidRDefault="0048584D" w:rsidP="0048584D">
            <w:pPr>
              <w:suppressAutoHyphens/>
              <w:ind w:right="-1"/>
              <w:jc w:val="center"/>
              <w:rPr>
                <w:b/>
                <w:sz w:val="22"/>
              </w:rPr>
            </w:pPr>
            <w:r w:rsidRPr="00AB5054">
              <w:rPr>
                <w:noProof/>
                <w:sz w:val="12"/>
                <w:lang w:eastAsia="es-CO"/>
              </w:rPr>
              <w:drawing>
                <wp:inline distT="0" distB="0" distL="0" distR="0" wp14:anchorId="2A62D25A" wp14:editId="2C2C8842">
                  <wp:extent cx="1933575" cy="1096617"/>
                  <wp:effectExtent l="0" t="0" r="0" b="8890"/>
                  <wp:docPr id="1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99" cy="110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vAlign w:val="center"/>
          </w:tcPr>
          <w:p w:rsidR="0048584D" w:rsidRPr="00AB5054" w:rsidRDefault="0048584D" w:rsidP="006464D6">
            <w:pPr>
              <w:jc w:val="center"/>
              <w:rPr>
                <w:rFonts w:cs="Tahoma"/>
                <w:b/>
                <w:bCs/>
                <w:color w:val="1F3864" w:themeColor="accent5" w:themeShade="80"/>
                <w:sz w:val="12"/>
                <w:szCs w:val="16"/>
                <w:lang w:eastAsia="es-CO"/>
              </w:rPr>
            </w:pPr>
            <w:r w:rsidRPr="00AB5054">
              <w:rPr>
                <w:rFonts w:cs="Tahoma"/>
                <w:noProof/>
                <w:sz w:val="12"/>
                <w:szCs w:val="20"/>
                <w:lang w:eastAsia="es-CO"/>
              </w:rPr>
              <w:drawing>
                <wp:inline distT="0" distB="0" distL="0" distR="0" wp14:anchorId="43742358" wp14:editId="597CB8DD">
                  <wp:extent cx="2283116" cy="923925"/>
                  <wp:effectExtent l="0" t="0" r="0" b="0"/>
                  <wp:docPr id="31" name="Imagen 3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0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796" cy="92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84D" w:rsidRPr="00AB5054" w:rsidRDefault="0048584D" w:rsidP="006464D6">
            <w:pPr>
              <w:jc w:val="center"/>
              <w:rPr>
                <w:rFonts w:cs="Tahoma"/>
                <w:b/>
                <w:bCs/>
                <w:color w:val="1F3864" w:themeColor="accent5" w:themeShade="80"/>
                <w:sz w:val="2"/>
                <w:szCs w:val="16"/>
                <w:lang w:eastAsia="es-CO"/>
              </w:rPr>
            </w:pPr>
          </w:p>
          <w:p w:rsidR="006464D6" w:rsidRPr="00274CC4" w:rsidRDefault="006464D6" w:rsidP="006464D6">
            <w:pPr>
              <w:jc w:val="center"/>
              <w:rPr>
                <w:rFonts w:cs="Tahoma"/>
                <w:b/>
                <w:bCs/>
                <w:color w:val="1F3864" w:themeColor="accent5" w:themeShade="80"/>
                <w:sz w:val="18"/>
                <w:szCs w:val="16"/>
                <w:lang w:val="en-US" w:eastAsia="es-CO"/>
              </w:rPr>
            </w:pPr>
            <w:r w:rsidRPr="00274CC4">
              <w:rPr>
                <w:rFonts w:cs="Tahoma"/>
                <w:b/>
                <w:bCs/>
                <w:color w:val="1F3864" w:themeColor="accent5" w:themeShade="80"/>
                <w:sz w:val="12"/>
                <w:szCs w:val="16"/>
                <w:lang w:val="en-US" w:eastAsia="es-CO"/>
              </w:rPr>
              <w:t>CURSO VIRTUAL</w:t>
            </w:r>
          </w:p>
          <w:p w:rsidR="006464D6" w:rsidRPr="00274CC4" w:rsidRDefault="006464D6" w:rsidP="006464D6">
            <w:pPr>
              <w:jc w:val="center"/>
              <w:rPr>
                <w:rFonts w:cs="Tahoma"/>
                <w:b/>
                <w:bCs/>
                <w:color w:val="1F3864" w:themeColor="accent5" w:themeShade="80"/>
                <w:sz w:val="2"/>
                <w:szCs w:val="16"/>
                <w:lang w:val="en-US" w:eastAsia="es-CO"/>
              </w:rPr>
            </w:pPr>
          </w:p>
          <w:p w:rsidR="00E6550E" w:rsidRPr="00C64E8A" w:rsidRDefault="00C64E8A" w:rsidP="006464D6">
            <w:pPr>
              <w:suppressAutoHyphens/>
              <w:ind w:right="-1"/>
              <w:jc w:val="center"/>
              <w:rPr>
                <w:rFonts w:cs="Tahoma"/>
                <w:b/>
                <w:bCs/>
                <w:color w:val="1F3864" w:themeColor="accent5" w:themeShade="80"/>
                <w:szCs w:val="16"/>
                <w:lang w:val="en-US" w:eastAsia="es-CO"/>
              </w:rPr>
            </w:pPr>
            <w:r w:rsidRPr="00C64E8A">
              <w:rPr>
                <w:rFonts w:cs="Tahoma"/>
                <w:b/>
                <w:bCs/>
                <w:color w:val="1F3864" w:themeColor="accent5" w:themeShade="80"/>
                <w:szCs w:val="16"/>
                <w:lang w:val="en-US" w:eastAsia="es-CO"/>
              </w:rPr>
              <w:t>ADVANCED ANALYTICS FOR SMARTS SUPPLY CHAINS</w:t>
            </w:r>
          </w:p>
          <w:p w:rsidR="006464D6" w:rsidRPr="00C64E8A" w:rsidRDefault="00E6550E" w:rsidP="00C64E8A">
            <w:pPr>
              <w:suppressAutoHyphens/>
              <w:ind w:right="-1"/>
              <w:jc w:val="center"/>
              <w:rPr>
                <w:b/>
                <w:sz w:val="18"/>
                <w:lang w:val="en-US"/>
              </w:rPr>
            </w:pPr>
            <w:r w:rsidRPr="00C64E8A">
              <w:rPr>
                <w:rFonts w:cs="Tahoma"/>
                <w:b/>
                <w:bCs/>
                <w:color w:val="1F3864" w:themeColor="accent5" w:themeShade="80"/>
                <w:sz w:val="10"/>
                <w:szCs w:val="16"/>
                <w:lang w:val="en-US" w:eastAsia="es-CO"/>
              </w:rPr>
              <w:t>(</w:t>
            </w:r>
            <w:hyperlink r:id="rId11" w:history="1">
              <w:r w:rsidR="00C64E8A" w:rsidRPr="00DE07C5">
                <w:rPr>
                  <w:rStyle w:val="Hipervnculo"/>
                  <w:rFonts w:cs="Tahoma"/>
                  <w:b/>
                  <w:bCs/>
                  <w:sz w:val="10"/>
                  <w:szCs w:val="16"/>
                  <w:lang w:val="en-US" w:eastAsia="es-CO"/>
                </w:rPr>
                <w:t>http://www.doanalytics.net/Documents/DOA-Curso-Virtual-Advanced-Analytics-Supply-Chain.pdf</w:t>
              </w:r>
            </w:hyperlink>
            <w:r w:rsidRPr="00C64E8A">
              <w:rPr>
                <w:rFonts w:cs="Tahoma"/>
                <w:b/>
                <w:bCs/>
                <w:color w:val="1F3864" w:themeColor="accent5" w:themeShade="80"/>
                <w:sz w:val="10"/>
                <w:szCs w:val="16"/>
                <w:lang w:val="en-US" w:eastAsia="es-CO"/>
              </w:rPr>
              <w:t>)</w:t>
            </w:r>
            <w:r w:rsidR="00224FEB" w:rsidRPr="00C64E8A">
              <w:rPr>
                <w:rFonts w:cs="Tahoma"/>
                <w:b/>
                <w:bCs/>
                <w:color w:val="1F3864" w:themeColor="accent5" w:themeShade="80"/>
                <w:szCs w:val="16"/>
                <w:lang w:val="en-US" w:eastAsia="es-CO"/>
              </w:rPr>
              <w:t xml:space="preserve"> </w:t>
            </w:r>
          </w:p>
        </w:tc>
      </w:tr>
    </w:tbl>
    <w:p w:rsidR="00344E7F" w:rsidRPr="00C64E8A" w:rsidRDefault="00344E7F" w:rsidP="006464D6">
      <w:pPr>
        <w:suppressAutoHyphens/>
        <w:ind w:left="567" w:right="-1"/>
        <w:jc w:val="right"/>
        <w:rPr>
          <w:rFonts w:cs="Tahoma"/>
          <w:sz w:val="12"/>
          <w:szCs w:val="20"/>
          <w:lang w:val="en-US"/>
        </w:rPr>
      </w:pPr>
    </w:p>
    <w:p w:rsidR="0019063A" w:rsidRPr="00AB5054" w:rsidRDefault="0019063A" w:rsidP="0019063A">
      <w:pPr>
        <w:suppressAutoHyphens/>
        <w:ind w:right="-1"/>
        <w:jc w:val="center"/>
        <w:rPr>
          <w:rFonts w:cs="Tahoma"/>
          <w:b/>
          <w:sz w:val="18"/>
          <w:szCs w:val="20"/>
        </w:rPr>
      </w:pPr>
      <w:r w:rsidRPr="00AB5054">
        <w:rPr>
          <w:rFonts w:cs="Tahoma"/>
          <w:b/>
          <w:sz w:val="18"/>
          <w:szCs w:val="20"/>
        </w:rPr>
        <w:t xml:space="preserve">SOLICITUD </w:t>
      </w:r>
      <w:r w:rsidR="009402B2" w:rsidRPr="00AB5054">
        <w:rPr>
          <w:rFonts w:cs="Tahoma"/>
          <w:b/>
          <w:sz w:val="18"/>
          <w:szCs w:val="20"/>
        </w:rPr>
        <w:t>INSCRIP</w:t>
      </w:r>
      <w:r w:rsidRPr="00AB5054">
        <w:rPr>
          <w:rFonts w:cs="Tahoma"/>
          <w:b/>
          <w:sz w:val="18"/>
          <w:szCs w:val="20"/>
        </w:rPr>
        <w:t>CIÓN</w:t>
      </w:r>
      <w:r w:rsidR="00B1044E">
        <w:rPr>
          <w:rFonts w:cs="Tahoma"/>
          <w:b/>
          <w:sz w:val="18"/>
          <w:szCs w:val="20"/>
        </w:rPr>
        <w:t xml:space="preserve"> PROFESIONALES</w:t>
      </w:r>
    </w:p>
    <w:p w:rsidR="0019063A" w:rsidRPr="0078211D" w:rsidRDefault="0078211D" w:rsidP="0078211D">
      <w:pPr>
        <w:tabs>
          <w:tab w:val="left" w:pos="5308"/>
        </w:tabs>
        <w:suppressAutoHyphens/>
        <w:ind w:right="-1"/>
        <w:jc w:val="left"/>
        <w:rPr>
          <w:rFonts w:cs="Tahoma"/>
          <w:b/>
          <w:sz w:val="2"/>
          <w:szCs w:val="20"/>
        </w:rPr>
      </w:pPr>
      <w:r>
        <w:rPr>
          <w:rFonts w:cs="Tahoma"/>
          <w:b/>
          <w:sz w:val="14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6928"/>
      </w:tblGrid>
      <w:tr w:rsidR="00312E37" w:rsidRPr="00AB5054" w:rsidTr="00505B97">
        <w:trPr>
          <w:tblHeader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2E37" w:rsidRPr="00AB5054" w:rsidRDefault="006464D6" w:rsidP="006464D6">
            <w:pPr>
              <w:jc w:val="center"/>
              <w:rPr>
                <w:rFonts w:cs="Tahoma"/>
                <w:b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/>
                <w:bCs/>
                <w:color w:val="000000"/>
                <w:sz w:val="10"/>
                <w:szCs w:val="16"/>
                <w:lang w:eastAsia="es-CO"/>
              </w:rPr>
              <w:t>INFORMACIÓN PARTICIPANTE</w:t>
            </w:r>
          </w:p>
        </w:tc>
      </w:tr>
      <w:tr w:rsidR="00312E37" w:rsidRPr="00AB5054" w:rsidTr="00505B97">
        <w:trPr>
          <w:jc w:val="center"/>
        </w:trPr>
        <w:tc>
          <w:tcPr>
            <w:tcW w:w="1168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B5054" w:rsidRDefault="00312E37" w:rsidP="0019063A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Nombre</w:t>
            </w:r>
          </w:p>
        </w:tc>
        <w:tc>
          <w:tcPr>
            <w:tcW w:w="383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30500" w:rsidRDefault="00312E37" w:rsidP="00A30500">
            <w:pPr>
              <w:jc w:val="left"/>
              <w:rPr>
                <w:rFonts w:cs="Tahoma"/>
                <w:bCs/>
                <w:sz w:val="10"/>
                <w:szCs w:val="16"/>
                <w:lang w:eastAsia="es-CO"/>
              </w:rPr>
            </w:pPr>
          </w:p>
        </w:tc>
      </w:tr>
      <w:tr w:rsidR="00312E37" w:rsidRPr="00AB5054" w:rsidTr="00505B97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B5054" w:rsidRDefault="00312E37" w:rsidP="0019063A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Apellido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30500" w:rsidRDefault="00312E37" w:rsidP="00A30500">
            <w:pPr>
              <w:jc w:val="left"/>
              <w:rPr>
                <w:rFonts w:cs="Tahoma"/>
                <w:bCs/>
                <w:sz w:val="10"/>
                <w:szCs w:val="16"/>
                <w:lang w:eastAsia="es-CO"/>
              </w:rPr>
            </w:pPr>
          </w:p>
        </w:tc>
      </w:tr>
      <w:tr w:rsidR="00312E37" w:rsidRPr="00AB5054" w:rsidTr="00505B97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B5054" w:rsidRDefault="00312E37" w:rsidP="0019063A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Documento de Identidad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30500" w:rsidRDefault="00312E37" w:rsidP="00A30500">
            <w:pPr>
              <w:jc w:val="left"/>
              <w:rPr>
                <w:rFonts w:cs="Tahoma"/>
                <w:bCs/>
                <w:sz w:val="10"/>
                <w:szCs w:val="16"/>
                <w:lang w:eastAsia="es-CO"/>
              </w:rPr>
            </w:pPr>
          </w:p>
        </w:tc>
      </w:tr>
      <w:tr w:rsidR="00312E37" w:rsidRPr="00AB5054" w:rsidTr="00505B97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B5054" w:rsidRDefault="00312E37" w:rsidP="0019063A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Organización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30500" w:rsidRDefault="00312E37" w:rsidP="00A30500">
            <w:pPr>
              <w:jc w:val="left"/>
              <w:rPr>
                <w:rFonts w:cs="Tahoma"/>
                <w:bCs/>
                <w:sz w:val="10"/>
                <w:szCs w:val="16"/>
                <w:lang w:eastAsia="es-CO"/>
              </w:rPr>
            </w:pPr>
          </w:p>
        </w:tc>
      </w:tr>
      <w:tr w:rsidR="00312E37" w:rsidRPr="00AB5054" w:rsidTr="00505B97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B5054" w:rsidRDefault="00312E37" w:rsidP="0019063A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Departamento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30500" w:rsidRDefault="00312E37" w:rsidP="00A30500">
            <w:pPr>
              <w:jc w:val="left"/>
              <w:rPr>
                <w:rFonts w:cs="Tahoma"/>
                <w:bCs/>
                <w:sz w:val="10"/>
                <w:szCs w:val="16"/>
                <w:lang w:eastAsia="es-CO"/>
              </w:rPr>
            </w:pPr>
          </w:p>
        </w:tc>
      </w:tr>
      <w:tr w:rsidR="00312E37" w:rsidRPr="00AB5054" w:rsidTr="00505B97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B5054" w:rsidRDefault="00312E37" w:rsidP="0019063A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Cargo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30500" w:rsidRDefault="00312E37" w:rsidP="00A30500">
            <w:pPr>
              <w:jc w:val="left"/>
              <w:rPr>
                <w:rFonts w:cs="Tahoma"/>
                <w:bCs/>
                <w:sz w:val="10"/>
                <w:szCs w:val="16"/>
                <w:lang w:eastAsia="es-CO"/>
              </w:rPr>
            </w:pPr>
          </w:p>
        </w:tc>
      </w:tr>
      <w:tr w:rsidR="00312E37" w:rsidRPr="00AB5054" w:rsidTr="00505B97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B5054" w:rsidRDefault="00312E37" w:rsidP="0019063A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e-Mail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30500" w:rsidRDefault="00312E37" w:rsidP="00A30500">
            <w:pPr>
              <w:jc w:val="left"/>
              <w:rPr>
                <w:rFonts w:cs="Tahoma"/>
                <w:bCs/>
                <w:sz w:val="10"/>
                <w:szCs w:val="16"/>
                <w:lang w:eastAsia="es-CO"/>
              </w:rPr>
            </w:pPr>
          </w:p>
        </w:tc>
      </w:tr>
      <w:tr w:rsidR="00312E37" w:rsidRPr="00AB5054" w:rsidTr="00505B97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B5054" w:rsidRDefault="00312E37" w:rsidP="0019063A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Teléfono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30500" w:rsidRDefault="00312E37" w:rsidP="00A30500">
            <w:pPr>
              <w:jc w:val="left"/>
              <w:rPr>
                <w:rFonts w:cs="Tahoma"/>
                <w:bCs/>
                <w:sz w:val="10"/>
                <w:szCs w:val="16"/>
                <w:lang w:eastAsia="es-CO"/>
              </w:rPr>
            </w:pPr>
          </w:p>
        </w:tc>
      </w:tr>
      <w:tr w:rsidR="00312E37" w:rsidRPr="00AB5054" w:rsidTr="00505B97">
        <w:trPr>
          <w:trHeight w:val="48"/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B5054" w:rsidRDefault="00312E37" w:rsidP="0019063A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Ciudad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2E37" w:rsidRPr="00A30500" w:rsidRDefault="00312E37" w:rsidP="00A30500">
            <w:pPr>
              <w:jc w:val="left"/>
              <w:rPr>
                <w:rFonts w:cs="Tahoma"/>
                <w:bCs/>
                <w:sz w:val="10"/>
                <w:szCs w:val="16"/>
                <w:lang w:eastAsia="es-CO"/>
              </w:rPr>
            </w:pPr>
          </w:p>
        </w:tc>
      </w:tr>
      <w:tr w:rsidR="00B0326A" w:rsidRPr="00AB5054" w:rsidTr="00505B97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326A" w:rsidRPr="00AB5054" w:rsidRDefault="00B0326A" w:rsidP="0019063A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País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326A" w:rsidRPr="00A30500" w:rsidRDefault="00B0326A" w:rsidP="00A30500">
            <w:pPr>
              <w:jc w:val="left"/>
              <w:rPr>
                <w:rFonts w:cs="Tahoma"/>
                <w:bCs/>
                <w:sz w:val="10"/>
                <w:szCs w:val="16"/>
                <w:lang w:eastAsia="es-CO"/>
              </w:rPr>
            </w:pPr>
          </w:p>
        </w:tc>
      </w:tr>
      <w:tr w:rsidR="00230589" w:rsidRPr="00AB5054" w:rsidTr="00A30500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230589" w:rsidRPr="00AB5054" w:rsidRDefault="00230589" w:rsidP="0019063A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Observaciones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230589" w:rsidRPr="00A30500" w:rsidRDefault="00230589" w:rsidP="00A30500">
            <w:pPr>
              <w:jc w:val="left"/>
              <w:rPr>
                <w:rFonts w:cs="Tahoma"/>
                <w:bCs/>
                <w:sz w:val="10"/>
                <w:szCs w:val="16"/>
                <w:lang w:eastAsia="es-CO"/>
              </w:rPr>
            </w:pPr>
          </w:p>
        </w:tc>
      </w:tr>
      <w:tr w:rsidR="00A30500" w:rsidRPr="00A30500" w:rsidTr="00505B97">
        <w:trPr>
          <w:jc w:val="center"/>
        </w:trPr>
        <w:tc>
          <w:tcPr>
            <w:tcW w:w="1168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30500" w:rsidRPr="00A30500" w:rsidRDefault="00A30500" w:rsidP="0019063A">
            <w:pPr>
              <w:jc w:val="left"/>
              <w:rPr>
                <w:rFonts w:cs="Tahoma"/>
                <w:b/>
                <w:bCs/>
                <w:color w:val="C00000"/>
                <w:sz w:val="10"/>
                <w:szCs w:val="16"/>
                <w:lang w:eastAsia="es-CO"/>
              </w:rPr>
            </w:pPr>
            <w:r w:rsidRPr="00A30500">
              <w:rPr>
                <w:rFonts w:cs="Tahoma"/>
                <w:b/>
                <w:bCs/>
                <w:color w:val="C00000"/>
                <w:sz w:val="10"/>
                <w:szCs w:val="16"/>
                <w:lang w:eastAsia="es-CO"/>
              </w:rPr>
              <w:t>Tema de Especial Interés</w:t>
            </w:r>
          </w:p>
        </w:tc>
        <w:tc>
          <w:tcPr>
            <w:tcW w:w="383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30500" w:rsidRPr="00A30500" w:rsidRDefault="00A30500" w:rsidP="00A30500">
            <w:pPr>
              <w:jc w:val="left"/>
              <w:rPr>
                <w:rFonts w:cs="Tahoma"/>
                <w:b/>
                <w:bCs/>
                <w:sz w:val="10"/>
                <w:szCs w:val="16"/>
                <w:lang w:eastAsia="es-CO"/>
              </w:rPr>
            </w:pPr>
          </w:p>
        </w:tc>
      </w:tr>
    </w:tbl>
    <w:p w:rsidR="0019063A" w:rsidRPr="00AB5054" w:rsidRDefault="0019063A" w:rsidP="0019063A">
      <w:pPr>
        <w:rPr>
          <w:rFonts w:cs="Tahoma"/>
          <w:sz w:val="14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6928"/>
      </w:tblGrid>
      <w:tr w:rsidR="009402B2" w:rsidRPr="00AB5054" w:rsidTr="003424E3">
        <w:trPr>
          <w:tblHeader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2B2" w:rsidRPr="00AB5054" w:rsidRDefault="009402B2" w:rsidP="0048584D">
            <w:pPr>
              <w:jc w:val="center"/>
              <w:rPr>
                <w:rFonts w:cs="Tahoma"/>
                <w:b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/>
                <w:bCs/>
                <w:color w:val="000000"/>
                <w:sz w:val="10"/>
                <w:szCs w:val="16"/>
                <w:lang w:eastAsia="es-CO"/>
              </w:rPr>
              <w:t xml:space="preserve">INFORMACIÓN PARA FACTURA: </w:t>
            </w:r>
          </w:p>
        </w:tc>
      </w:tr>
      <w:tr w:rsidR="009402B2" w:rsidRPr="00AB5054" w:rsidTr="0078211D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9402B2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Organización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A30500">
            <w:pPr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</w:p>
        </w:tc>
      </w:tr>
      <w:tr w:rsidR="009402B2" w:rsidRPr="00AB5054" w:rsidTr="0078211D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9402B2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Documento de Identidad Fiscal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A30500">
            <w:pPr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</w:p>
        </w:tc>
      </w:tr>
      <w:tr w:rsidR="009402B2" w:rsidRPr="00AB5054" w:rsidTr="0078211D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9402B2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e-Mail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A30500">
            <w:pPr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</w:p>
        </w:tc>
      </w:tr>
      <w:tr w:rsidR="009402B2" w:rsidRPr="00AB5054" w:rsidTr="0078211D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9402B2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Teléfono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A30500">
            <w:pPr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</w:p>
        </w:tc>
      </w:tr>
      <w:tr w:rsidR="00224FEB" w:rsidRPr="00AB5054" w:rsidTr="0078211D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224FEB" w:rsidRPr="00AB5054" w:rsidRDefault="00224FEB" w:rsidP="009402B2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Dirección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224FEB" w:rsidRPr="00AB5054" w:rsidRDefault="00224FEB" w:rsidP="00A30500">
            <w:pPr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</w:p>
        </w:tc>
      </w:tr>
      <w:tr w:rsidR="009402B2" w:rsidRPr="00AB5054" w:rsidTr="0078211D">
        <w:trPr>
          <w:trHeight w:val="48"/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9402B2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Ciudad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A30500">
            <w:pPr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</w:p>
        </w:tc>
      </w:tr>
      <w:tr w:rsidR="009402B2" w:rsidRPr="00AB5054" w:rsidTr="0078211D">
        <w:trPr>
          <w:jc w:val="center"/>
        </w:trPr>
        <w:tc>
          <w:tcPr>
            <w:tcW w:w="116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9402B2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País</w:t>
            </w:r>
          </w:p>
        </w:tc>
        <w:tc>
          <w:tcPr>
            <w:tcW w:w="3832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402B2" w:rsidRPr="00AB5054" w:rsidRDefault="009402B2" w:rsidP="00A30500">
            <w:pPr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</w:p>
        </w:tc>
      </w:tr>
      <w:tr w:rsidR="009402B2" w:rsidRPr="00AB5054" w:rsidTr="0078211D">
        <w:trPr>
          <w:jc w:val="center"/>
        </w:trPr>
        <w:tc>
          <w:tcPr>
            <w:tcW w:w="1168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9402B2" w:rsidRPr="00AB5054" w:rsidRDefault="009402B2" w:rsidP="009402B2">
            <w:pPr>
              <w:jc w:val="left"/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  <w:r w:rsidRPr="00AB5054"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  <w:t>Observaciones</w:t>
            </w:r>
          </w:p>
        </w:tc>
        <w:tc>
          <w:tcPr>
            <w:tcW w:w="383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402B2" w:rsidRPr="00AB5054" w:rsidRDefault="009402B2" w:rsidP="00A30500">
            <w:pPr>
              <w:rPr>
                <w:rFonts w:cs="Tahoma"/>
                <w:bCs/>
                <w:color w:val="000000"/>
                <w:sz w:val="10"/>
                <w:szCs w:val="16"/>
                <w:lang w:eastAsia="es-CO"/>
              </w:rPr>
            </w:pPr>
          </w:p>
        </w:tc>
      </w:tr>
    </w:tbl>
    <w:p w:rsidR="009402B2" w:rsidRDefault="009402B2" w:rsidP="0019063A">
      <w:pPr>
        <w:rPr>
          <w:rFonts w:cs="Tahoma"/>
          <w:sz w:val="14"/>
          <w:lang w:val="es-ES_tradnl"/>
        </w:rPr>
      </w:pPr>
    </w:p>
    <w:p w:rsidR="00490272" w:rsidRPr="00490272" w:rsidRDefault="00490272" w:rsidP="00490272">
      <w:pPr>
        <w:ind w:left="993" w:hanging="993"/>
        <w:rPr>
          <w:rFonts w:cs="Tahoma"/>
          <w:b/>
          <w:bCs/>
          <w:iCs/>
          <w:sz w:val="14"/>
        </w:rPr>
      </w:pPr>
      <w:r w:rsidRPr="00490272">
        <w:rPr>
          <w:rFonts w:cs="Tahoma"/>
          <w:b/>
          <w:bCs/>
          <w:iCs/>
          <w:sz w:val="14"/>
        </w:rPr>
        <w:t xml:space="preserve">Fecha Inicio: </w:t>
      </w:r>
      <w:r>
        <w:rPr>
          <w:rFonts w:cs="Tahoma"/>
          <w:b/>
          <w:bCs/>
          <w:iCs/>
          <w:sz w:val="14"/>
        </w:rPr>
        <w:tab/>
      </w:r>
      <w:r w:rsidR="00C64E8A">
        <w:rPr>
          <w:rFonts w:cs="Tahoma"/>
          <w:b/>
          <w:bCs/>
          <w:iCs/>
          <w:sz w:val="14"/>
        </w:rPr>
        <w:t xml:space="preserve">Lunes </w:t>
      </w:r>
      <w:r w:rsidR="006D3835">
        <w:rPr>
          <w:rFonts w:cs="Tahoma"/>
          <w:b/>
          <w:bCs/>
          <w:iCs/>
          <w:sz w:val="14"/>
        </w:rPr>
        <w:t>11</w:t>
      </w:r>
      <w:r w:rsidR="00CC0168">
        <w:rPr>
          <w:rFonts w:cs="Tahoma"/>
          <w:b/>
          <w:bCs/>
          <w:iCs/>
          <w:sz w:val="14"/>
        </w:rPr>
        <w:t xml:space="preserve"> de jul</w:t>
      </w:r>
      <w:r w:rsidR="00C64E8A">
        <w:rPr>
          <w:rFonts w:cs="Tahoma"/>
          <w:b/>
          <w:bCs/>
          <w:iCs/>
          <w:sz w:val="14"/>
        </w:rPr>
        <w:t>io</w:t>
      </w:r>
      <w:r w:rsidRPr="00490272">
        <w:rPr>
          <w:rFonts w:cs="Tahoma"/>
          <w:b/>
          <w:bCs/>
          <w:iCs/>
          <w:sz w:val="14"/>
        </w:rPr>
        <w:t xml:space="preserve"> de 2016</w:t>
      </w:r>
    </w:p>
    <w:p w:rsidR="00490272" w:rsidRPr="00490272" w:rsidRDefault="00490272" w:rsidP="00490272">
      <w:pPr>
        <w:ind w:left="993" w:hanging="993"/>
        <w:rPr>
          <w:rFonts w:cs="Tahoma"/>
          <w:b/>
          <w:bCs/>
          <w:iCs/>
          <w:sz w:val="14"/>
        </w:rPr>
      </w:pPr>
      <w:r w:rsidRPr="00490272">
        <w:rPr>
          <w:rFonts w:cs="Tahoma"/>
          <w:b/>
          <w:bCs/>
          <w:iCs/>
          <w:sz w:val="14"/>
        </w:rPr>
        <w:t xml:space="preserve">Fecha Fin:  </w:t>
      </w:r>
      <w:r>
        <w:rPr>
          <w:rFonts w:cs="Tahoma"/>
          <w:b/>
          <w:bCs/>
          <w:iCs/>
          <w:sz w:val="14"/>
        </w:rPr>
        <w:tab/>
      </w:r>
      <w:r w:rsidR="006D3835">
        <w:rPr>
          <w:rFonts w:cs="Tahoma"/>
          <w:b/>
          <w:bCs/>
          <w:iCs/>
          <w:sz w:val="14"/>
        </w:rPr>
        <w:t>Miércoles 7</w:t>
      </w:r>
      <w:r w:rsidRPr="00490272">
        <w:rPr>
          <w:rFonts w:cs="Tahoma"/>
          <w:b/>
          <w:bCs/>
          <w:iCs/>
          <w:sz w:val="14"/>
        </w:rPr>
        <w:t xml:space="preserve"> de </w:t>
      </w:r>
      <w:r w:rsidR="006D3835">
        <w:rPr>
          <w:rFonts w:cs="Tahoma"/>
          <w:b/>
          <w:bCs/>
          <w:iCs/>
          <w:sz w:val="14"/>
        </w:rPr>
        <w:t xml:space="preserve">septiembre </w:t>
      </w:r>
      <w:bookmarkStart w:id="0" w:name="_GoBack"/>
      <w:bookmarkEnd w:id="0"/>
      <w:r w:rsidRPr="00490272">
        <w:rPr>
          <w:rFonts w:cs="Tahoma"/>
          <w:b/>
          <w:bCs/>
          <w:iCs/>
          <w:sz w:val="14"/>
        </w:rPr>
        <w:t>de 2016</w:t>
      </w:r>
    </w:p>
    <w:p w:rsidR="00490272" w:rsidRPr="00490272" w:rsidRDefault="00490272" w:rsidP="00490272">
      <w:pPr>
        <w:ind w:left="993" w:hanging="993"/>
        <w:rPr>
          <w:rFonts w:cs="Tahoma"/>
          <w:b/>
          <w:bCs/>
          <w:iCs/>
          <w:sz w:val="14"/>
        </w:rPr>
      </w:pPr>
      <w:r w:rsidRPr="00490272">
        <w:rPr>
          <w:rFonts w:cs="Tahoma"/>
          <w:b/>
          <w:bCs/>
          <w:iCs/>
          <w:sz w:val="14"/>
        </w:rPr>
        <w:t xml:space="preserve">Sesiones: </w:t>
      </w:r>
      <w:r>
        <w:rPr>
          <w:rFonts w:cs="Tahoma"/>
          <w:b/>
          <w:bCs/>
          <w:iCs/>
          <w:sz w:val="14"/>
        </w:rPr>
        <w:tab/>
      </w:r>
      <w:r w:rsidR="00274CC4">
        <w:rPr>
          <w:rFonts w:cs="Tahoma"/>
          <w:b/>
          <w:bCs/>
          <w:iCs/>
          <w:sz w:val="14"/>
        </w:rPr>
        <w:t xml:space="preserve">18 </w:t>
      </w:r>
      <w:r w:rsidRPr="00490272">
        <w:rPr>
          <w:rFonts w:cs="Tahoma"/>
          <w:b/>
          <w:bCs/>
          <w:iCs/>
          <w:sz w:val="14"/>
        </w:rPr>
        <w:t xml:space="preserve">sesiones de dos horas c/u, </w:t>
      </w:r>
      <w:r w:rsidR="00C64E8A">
        <w:rPr>
          <w:rFonts w:cs="Tahoma"/>
          <w:b/>
          <w:bCs/>
          <w:iCs/>
          <w:sz w:val="14"/>
        </w:rPr>
        <w:t>lunes</w:t>
      </w:r>
      <w:r w:rsidRPr="00490272">
        <w:rPr>
          <w:rFonts w:cs="Tahoma"/>
          <w:b/>
          <w:bCs/>
          <w:iCs/>
          <w:sz w:val="14"/>
        </w:rPr>
        <w:t xml:space="preserve"> y </w:t>
      </w:r>
      <w:r w:rsidR="00C64E8A">
        <w:rPr>
          <w:rFonts w:cs="Tahoma"/>
          <w:b/>
          <w:bCs/>
          <w:iCs/>
          <w:sz w:val="14"/>
        </w:rPr>
        <w:t>jueves</w:t>
      </w:r>
      <w:r w:rsidRPr="00490272">
        <w:rPr>
          <w:rFonts w:cs="Tahoma"/>
          <w:b/>
          <w:bCs/>
          <w:iCs/>
          <w:sz w:val="14"/>
        </w:rPr>
        <w:t xml:space="preserve"> </w:t>
      </w:r>
    </w:p>
    <w:p w:rsidR="00490272" w:rsidRPr="00C64E8A" w:rsidRDefault="00490272" w:rsidP="00490272">
      <w:pPr>
        <w:ind w:left="993" w:hanging="993"/>
        <w:rPr>
          <w:rFonts w:cs="Tahoma"/>
          <w:b/>
          <w:bCs/>
          <w:iCs/>
          <w:sz w:val="14"/>
        </w:rPr>
      </w:pPr>
      <w:r w:rsidRPr="00C64E8A">
        <w:rPr>
          <w:rFonts w:cs="Tahoma"/>
          <w:b/>
          <w:bCs/>
          <w:iCs/>
          <w:sz w:val="14"/>
        </w:rPr>
        <w:t xml:space="preserve">Horario:  </w:t>
      </w:r>
      <w:r w:rsidRPr="00C64E8A">
        <w:rPr>
          <w:rFonts w:cs="Tahoma"/>
          <w:b/>
          <w:bCs/>
          <w:iCs/>
          <w:sz w:val="14"/>
        </w:rPr>
        <w:tab/>
        <w:t xml:space="preserve">Time Zone CEST (Madrid) 15:00 a 17:00 </w:t>
      </w:r>
    </w:p>
    <w:p w:rsidR="00490272" w:rsidRPr="00490272" w:rsidRDefault="00490272" w:rsidP="00490272">
      <w:pPr>
        <w:ind w:left="993" w:hanging="993"/>
        <w:rPr>
          <w:rFonts w:cs="Tahoma"/>
          <w:b/>
          <w:bCs/>
          <w:iCs/>
          <w:sz w:val="14"/>
          <w:lang w:val="en-US"/>
        </w:rPr>
      </w:pPr>
      <w:r w:rsidRPr="00C64E8A">
        <w:rPr>
          <w:rFonts w:cs="Tahoma"/>
          <w:b/>
          <w:bCs/>
          <w:iCs/>
          <w:sz w:val="14"/>
        </w:rPr>
        <w:tab/>
      </w:r>
      <w:r w:rsidRPr="00490272">
        <w:rPr>
          <w:rFonts w:cs="Tahoma"/>
          <w:b/>
          <w:bCs/>
          <w:iCs/>
          <w:sz w:val="14"/>
          <w:lang w:val="en-US"/>
        </w:rPr>
        <w:t xml:space="preserve">Time Zone GTM 05:00 (Bogotá) 8:00 am a 10:00 am </w:t>
      </w:r>
    </w:p>
    <w:p w:rsidR="00490272" w:rsidRPr="005C22F5" w:rsidRDefault="00490272" w:rsidP="00490272">
      <w:pPr>
        <w:ind w:left="993" w:hanging="993"/>
        <w:rPr>
          <w:rFonts w:cs="Tahoma"/>
          <w:b/>
          <w:bCs/>
          <w:iCs/>
          <w:sz w:val="14"/>
        </w:rPr>
      </w:pPr>
      <w:r w:rsidRPr="005C22F5">
        <w:rPr>
          <w:rFonts w:cs="Tahoma"/>
          <w:b/>
          <w:bCs/>
          <w:iCs/>
          <w:sz w:val="14"/>
        </w:rPr>
        <w:t xml:space="preserve">Sitio: </w:t>
      </w:r>
      <w:r w:rsidRPr="005C22F5">
        <w:rPr>
          <w:rFonts w:cs="Tahoma"/>
          <w:b/>
          <w:bCs/>
          <w:iCs/>
          <w:sz w:val="14"/>
        </w:rPr>
        <w:tab/>
        <w:t>webex DO ANALYTICS LLC</w:t>
      </w:r>
    </w:p>
    <w:p w:rsidR="00490272" w:rsidRPr="00A30500" w:rsidRDefault="00490272" w:rsidP="00490272">
      <w:pPr>
        <w:ind w:left="993" w:hanging="993"/>
        <w:rPr>
          <w:rFonts w:cs="Tahoma"/>
          <w:b/>
          <w:bCs/>
          <w:iCs/>
          <w:sz w:val="14"/>
        </w:rPr>
      </w:pPr>
      <w:r w:rsidRPr="00A30500">
        <w:rPr>
          <w:rFonts w:cs="Tahoma"/>
          <w:b/>
          <w:bCs/>
          <w:iCs/>
          <w:sz w:val="14"/>
        </w:rPr>
        <w:t xml:space="preserve">Costo: </w:t>
      </w:r>
      <w:r w:rsidRPr="00A30500">
        <w:rPr>
          <w:rFonts w:cs="Tahoma"/>
          <w:b/>
          <w:bCs/>
          <w:iCs/>
          <w:sz w:val="14"/>
        </w:rPr>
        <w:tab/>
      </w:r>
      <w:r w:rsidR="00274CC4" w:rsidRPr="00A30500">
        <w:rPr>
          <w:rFonts w:cs="Tahoma"/>
          <w:b/>
          <w:bCs/>
          <w:iCs/>
          <w:sz w:val="14"/>
        </w:rPr>
        <w:t xml:space="preserve">350 € EUROS o </w:t>
      </w:r>
      <w:r w:rsidR="00C64E8A" w:rsidRPr="00A30500">
        <w:rPr>
          <w:rFonts w:cs="Tahoma"/>
          <w:b/>
          <w:bCs/>
          <w:iCs/>
          <w:sz w:val="14"/>
        </w:rPr>
        <w:t xml:space="preserve">USD </w:t>
      </w:r>
      <w:r w:rsidR="00274CC4" w:rsidRPr="00A30500">
        <w:rPr>
          <w:rFonts w:cs="Tahoma"/>
          <w:b/>
          <w:bCs/>
          <w:iCs/>
          <w:sz w:val="14"/>
        </w:rPr>
        <w:t>400</w:t>
      </w:r>
      <w:r w:rsidRPr="00A30500">
        <w:rPr>
          <w:rFonts w:cs="Tahoma"/>
          <w:b/>
          <w:bCs/>
          <w:iCs/>
          <w:sz w:val="14"/>
        </w:rPr>
        <w:t>,oo</w:t>
      </w:r>
    </w:p>
    <w:p w:rsidR="00743D4F" w:rsidRPr="00A30500" w:rsidRDefault="00743D4F" w:rsidP="0019063A">
      <w:pPr>
        <w:rPr>
          <w:rFonts w:cs="Tahoma"/>
          <w:sz w:val="14"/>
        </w:rPr>
      </w:pPr>
    </w:p>
    <w:p w:rsidR="00361A1E" w:rsidRPr="0053096F" w:rsidRDefault="0019063A" w:rsidP="0019063A">
      <w:pPr>
        <w:rPr>
          <w:rFonts w:cs="Tahoma"/>
          <w:b/>
          <w:sz w:val="14"/>
          <w:szCs w:val="16"/>
          <w:lang w:val="es-ES_tradnl"/>
        </w:rPr>
      </w:pPr>
      <w:r w:rsidRPr="0053096F">
        <w:rPr>
          <w:rFonts w:cs="Tahoma"/>
          <w:b/>
          <w:sz w:val="14"/>
          <w:szCs w:val="16"/>
          <w:lang w:val="es-ES_tradnl"/>
        </w:rPr>
        <w:t xml:space="preserve">Favor enviar e-mail a: </w:t>
      </w:r>
      <w:hyperlink r:id="rId12" w:history="1">
        <w:r w:rsidR="00E07FA6" w:rsidRPr="0053096F">
          <w:rPr>
            <w:rStyle w:val="Hipervnculo"/>
            <w:rFonts w:cs="Tahoma"/>
            <w:b/>
            <w:sz w:val="14"/>
            <w:szCs w:val="16"/>
            <w:lang w:val="es-ES_tradnl"/>
          </w:rPr>
          <w:t>cristina.pardo@decisionware.net</w:t>
        </w:r>
      </w:hyperlink>
      <w:r w:rsidR="00361A1E" w:rsidRPr="0053096F">
        <w:rPr>
          <w:rFonts w:cs="Tahoma"/>
          <w:b/>
          <w:sz w:val="14"/>
          <w:szCs w:val="16"/>
          <w:lang w:val="es-ES_tradnl"/>
        </w:rPr>
        <w:t xml:space="preserve"> (+57) 315 7032784 – (+57 1) 6178931</w:t>
      </w:r>
    </w:p>
    <w:p w:rsidR="00971510" w:rsidRDefault="00AB5054" w:rsidP="0019063A">
      <w:pPr>
        <w:rPr>
          <w:rFonts w:cs="Tahoma"/>
          <w:b/>
          <w:sz w:val="14"/>
          <w:lang w:val="es-ES_tradnl"/>
        </w:rPr>
      </w:pPr>
      <w:r w:rsidRPr="00AB5054">
        <w:rPr>
          <w:rFonts w:cs="Tahoma"/>
          <w:b/>
          <w:sz w:val="14"/>
          <w:lang w:val="es-ES_tradnl"/>
        </w:rPr>
        <w:t>Adjuntar constancia de la transferencia de fondos para pago de la matrícula.</w:t>
      </w:r>
      <w:r>
        <w:rPr>
          <w:rFonts w:cs="Tahoma"/>
          <w:b/>
          <w:sz w:val="14"/>
          <w:lang w:val="es-ES_tradnl"/>
        </w:rPr>
        <w:t xml:space="preserve"> </w:t>
      </w:r>
      <w:r w:rsidR="00743D4F">
        <w:rPr>
          <w:rFonts w:cs="Tahoma"/>
          <w:b/>
          <w:sz w:val="14"/>
          <w:lang w:val="es-ES_tradnl"/>
        </w:rPr>
        <w:t>De acuerdo con las siguientes instrucciones:</w:t>
      </w:r>
      <w:r w:rsidR="00971510" w:rsidRPr="00AB5054">
        <w:rPr>
          <w:rFonts w:cs="Tahoma"/>
          <w:b/>
          <w:sz w:val="14"/>
          <w:lang w:val="es-ES_tradnl"/>
        </w:rPr>
        <w:t xml:space="preserve">  </w:t>
      </w:r>
    </w:p>
    <w:p w:rsidR="00D85A62" w:rsidRDefault="00D85A62" w:rsidP="0019063A">
      <w:pPr>
        <w:rPr>
          <w:rFonts w:cs="Tahoma"/>
          <w:b/>
          <w:sz w:val="14"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913"/>
        <w:gridCol w:w="1721"/>
      </w:tblGrid>
      <w:tr w:rsidR="00743D4F" w:rsidTr="005C22F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24BB" w:rsidRPr="00654A08" w:rsidRDefault="00107462" w:rsidP="00107462">
            <w:pPr>
              <w:jc w:val="center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INSTITUCIÓN – PERSONA NATURAL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24BB" w:rsidRPr="00654A08" w:rsidRDefault="00107462" w:rsidP="00107462">
            <w:pPr>
              <w:jc w:val="center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CUENTA BANCARIA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4BB" w:rsidRPr="00654A08" w:rsidRDefault="00107462" w:rsidP="00107462">
            <w:pPr>
              <w:jc w:val="center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DOCUMENTO</w:t>
            </w:r>
          </w:p>
          <w:p w:rsidR="00107462" w:rsidRPr="00654A08" w:rsidRDefault="00107462" w:rsidP="00107462">
            <w:pPr>
              <w:jc w:val="center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SOPORTE</w:t>
            </w:r>
          </w:p>
        </w:tc>
      </w:tr>
      <w:tr w:rsidR="00274CC4" w:rsidTr="005C22F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 xml:space="preserve">Organizaciones y Personas Naturales </w:t>
            </w:r>
            <w:r>
              <w:rPr>
                <w:rFonts w:cs="Tahoma"/>
                <w:b/>
                <w:sz w:val="12"/>
                <w:lang w:val="es-ES_tradnl"/>
              </w:rPr>
              <w:t>Españolas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ind w:left="738" w:hanging="73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Valor Total: </w:t>
            </w:r>
            <w:r>
              <w:rPr>
                <w:rFonts w:cs="Tahoma"/>
                <w:sz w:val="12"/>
                <w:lang w:val="es-ES_tradnl"/>
              </w:rPr>
              <w:t xml:space="preserve">400 USD </w:t>
            </w:r>
            <w:r w:rsidRPr="00654A08">
              <w:rPr>
                <w:rFonts w:cs="Tahoma"/>
                <w:sz w:val="12"/>
                <w:lang w:val="es-ES_tradnl"/>
              </w:rPr>
              <w:t xml:space="preserve">liquidados en pesos colombianos </w:t>
            </w:r>
          </w:p>
          <w:p w:rsidR="00274CC4" w:rsidRPr="00654A08" w:rsidRDefault="00274CC4" w:rsidP="00274CC4">
            <w:pPr>
              <w:ind w:left="738" w:hanging="73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a la TRM del día de pago más IVA (16%) 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4CC4" w:rsidRPr="00654A08" w:rsidRDefault="00274CC4" w:rsidP="00274CC4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ascii="Arial" w:hAnsi="Arial" w:cs="Arial"/>
                <w:sz w:val="12"/>
                <w:shd w:val="clear" w:color="auto" w:fill="FFFFFF"/>
              </w:rPr>
              <w:t xml:space="preserve">Beneficiario: </w:t>
            </w:r>
            <w:r w:rsidRPr="00654A08">
              <w:rPr>
                <w:rFonts w:cs="Tahoma"/>
                <w:sz w:val="12"/>
                <w:lang w:val="es-ES_tradnl"/>
              </w:rPr>
              <w:t>DecisionWare Europe SL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Cuenta Corriente: 0049 1893 06 2512072793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IBAN: ES67 0049 1893 0625 1207 2793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SWIFT: BSCH ESMM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Dirección: c/Francisco Silvela 42, Planta 1, 28028, Madrid.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CC4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Factura Española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>
              <w:rPr>
                <w:rFonts w:cs="Tahoma"/>
                <w:b/>
                <w:sz w:val="12"/>
                <w:lang w:val="es-ES_tradnl"/>
              </w:rPr>
              <w:t>(con IVA)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DecisionWare Europe SL.</w:t>
            </w:r>
          </w:p>
        </w:tc>
      </w:tr>
      <w:tr w:rsidR="00274CC4" w:rsidTr="005C22F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 xml:space="preserve">Instituciones </w:t>
            </w:r>
            <w:r>
              <w:rPr>
                <w:rFonts w:cs="Tahoma"/>
                <w:b/>
                <w:sz w:val="12"/>
                <w:lang w:val="es-ES_tradnl"/>
              </w:rPr>
              <w:t>NO-</w:t>
            </w:r>
            <w:r w:rsidRPr="00654A08">
              <w:rPr>
                <w:rFonts w:cs="Tahoma"/>
                <w:b/>
                <w:sz w:val="12"/>
                <w:lang w:val="es-ES_tradnl"/>
              </w:rPr>
              <w:t>Españolas: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sz w:val="12"/>
                <w:lang w:val="es-ES_tradnl"/>
              </w:rPr>
            </w:pPr>
            <w:r>
              <w:rPr>
                <w:rFonts w:cs="Tahoma"/>
                <w:sz w:val="12"/>
                <w:lang w:val="es-ES_tradnl"/>
              </w:rPr>
              <w:t>Valor Total: 400</w:t>
            </w:r>
            <w:r w:rsidRPr="00654A08">
              <w:rPr>
                <w:rFonts w:cs="Tahoma"/>
                <w:sz w:val="12"/>
                <w:lang w:val="es-ES_tradnl"/>
              </w:rPr>
              <w:t xml:space="preserve"> € EUROS 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País Cuenta Bancaria: España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CC4" w:rsidRPr="00654A08" w:rsidRDefault="00274CC4" w:rsidP="00274CC4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ascii="Arial" w:hAnsi="Arial" w:cs="Arial"/>
                <w:sz w:val="12"/>
                <w:shd w:val="clear" w:color="auto" w:fill="FFFFFF"/>
              </w:rPr>
              <w:t xml:space="preserve">Beneficiario: </w:t>
            </w:r>
            <w:r w:rsidRPr="00654A08">
              <w:rPr>
                <w:rFonts w:cs="Tahoma"/>
                <w:sz w:val="12"/>
                <w:lang w:val="es-ES_tradnl"/>
              </w:rPr>
              <w:t>DecisionWare Europe SL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Cuenta Corriente: 0049 1893 06 2512072793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IBAN: ES67 0049 1893 0625 1207 2793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SWIFT: BSCH ESMM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Dirección: c/Francisco Silvela 42, Planta 1, 28028, Madrid.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Factura Española</w:t>
            </w:r>
          </w:p>
          <w:p w:rsidR="00274CC4" w:rsidRDefault="005C22F5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>
              <w:rPr>
                <w:rFonts w:cs="Tahoma"/>
                <w:b/>
                <w:sz w:val="12"/>
                <w:lang w:val="es-ES_tradnl"/>
              </w:rPr>
              <w:t>(sin IVA)</w:t>
            </w:r>
          </w:p>
          <w:p w:rsidR="005C22F5" w:rsidRPr="00654A08" w:rsidRDefault="005C22F5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DecisionWare Europe SL.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</w:tc>
      </w:tr>
      <w:tr w:rsidR="00274CC4" w:rsidTr="005C22F5"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 xml:space="preserve">Instituciones </w:t>
            </w:r>
            <w:r>
              <w:rPr>
                <w:rFonts w:cs="Tahoma"/>
                <w:b/>
                <w:sz w:val="12"/>
                <w:lang w:val="es-ES_tradnl"/>
              </w:rPr>
              <w:t xml:space="preserve">y Personas </w:t>
            </w:r>
            <w:r w:rsidRPr="00654A08">
              <w:rPr>
                <w:rFonts w:cs="Tahoma"/>
                <w:b/>
                <w:sz w:val="12"/>
                <w:lang w:val="es-ES_tradnl"/>
              </w:rPr>
              <w:t>Naturales Colombianas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ind w:left="738" w:hanging="73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Valor Total: </w:t>
            </w:r>
            <w:r>
              <w:rPr>
                <w:rFonts w:cs="Tahoma"/>
                <w:sz w:val="12"/>
                <w:lang w:val="es-ES_tradnl"/>
              </w:rPr>
              <w:t xml:space="preserve">400 USD </w:t>
            </w:r>
            <w:r w:rsidRPr="00654A08">
              <w:rPr>
                <w:rFonts w:cs="Tahoma"/>
                <w:sz w:val="12"/>
                <w:lang w:val="es-ES_tradnl"/>
              </w:rPr>
              <w:t xml:space="preserve">liquidados en pesos colombianos </w:t>
            </w:r>
          </w:p>
          <w:p w:rsidR="00274CC4" w:rsidRPr="00654A08" w:rsidRDefault="00274CC4" w:rsidP="00274CC4">
            <w:pPr>
              <w:ind w:left="738" w:hanging="73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a la TRM del día de pago más IVA (16%) 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5C22F5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>
              <w:rPr>
                <w:rFonts w:cs="Tahoma"/>
                <w:b/>
                <w:sz w:val="12"/>
                <w:lang w:val="es-ES_tradnl"/>
              </w:rPr>
              <w:t>País Cuenta Bancaria: Colombia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74CC4" w:rsidRPr="00654A08" w:rsidRDefault="00274CC4" w:rsidP="00274CC4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cs="Tahoma"/>
                <w:sz w:val="12"/>
              </w:rPr>
            </w:pPr>
            <w:r w:rsidRPr="00654A08">
              <w:rPr>
                <w:rFonts w:ascii="Arial" w:hAnsi="Arial" w:cs="Arial"/>
                <w:sz w:val="12"/>
                <w:shd w:val="clear" w:color="auto" w:fill="FFFFFF"/>
              </w:rPr>
              <w:t xml:space="preserve">Beneficiario: </w:t>
            </w:r>
            <w:r w:rsidRPr="00654A08">
              <w:rPr>
                <w:rFonts w:cs="Tahoma"/>
                <w:sz w:val="12"/>
                <w:lang w:val="es-ES_tradnl"/>
              </w:rPr>
              <w:t>DecisionWare Ltda. (</w:t>
            </w:r>
            <w:r w:rsidRPr="00654A08">
              <w:rPr>
                <w:rFonts w:cs="Tahoma"/>
                <w:sz w:val="12"/>
              </w:rPr>
              <w:t>NIT 830006857-3)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Cuenta Corriente: BANCOLOMBIA N. 04202407490 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SWIFT: </w:t>
            </w:r>
            <w:r w:rsidRPr="00654A08">
              <w:rPr>
                <w:rFonts w:ascii="Arial" w:hAnsi="Arial" w:cs="Arial"/>
                <w:sz w:val="12"/>
                <w:shd w:val="clear" w:color="auto" w:fill="FFFFFF"/>
              </w:rPr>
              <w:t>COLOCOBM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</w:rPr>
              <w:t>Dirección: Carrera. 20 # 106A – 29, Bogotá.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74CC4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Factura Colombiana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>
              <w:rPr>
                <w:rFonts w:cs="Tahoma"/>
                <w:b/>
                <w:sz w:val="12"/>
                <w:lang w:val="es-ES_tradnl"/>
              </w:rPr>
              <w:t>(con IVA)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DecisionWare Ltda.</w:t>
            </w:r>
          </w:p>
        </w:tc>
      </w:tr>
      <w:tr w:rsidR="00274CC4" w:rsidTr="00CE3D6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>
              <w:rPr>
                <w:rFonts w:cs="Tahoma"/>
                <w:b/>
                <w:sz w:val="12"/>
                <w:lang w:val="es-ES_tradnl"/>
              </w:rPr>
              <w:t>Instituciones NO</w:t>
            </w:r>
            <w:r w:rsidRPr="00654A08">
              <w:rPr>
                <w:rFonts w:cs="Tahoma"/>
                <w:b/>
                <w:sz w:val="12"/>
                <w:lang w:val="es-ES_tradnl"/>
              </w:rPr>
              <w:t>-Colombianas: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Valor Total: </w:t>
            </w:r>
            <w:r>
              <w:rPr>
                <w:rFonts w:cs="Tahoma"/>
                <w:sz w:val="12"/>
                <w:lang w:val="es-ES_tradnl"/>
              </w:rPr>
              <w:t>400</w:t>
            </w:r>
            <w:r w:rsidRPr="00654A08">
              <w:rPr>
                <w:rFonts w:cs="Tahoma"/>
                <w:sz w:val="12"/>
                <w:lang w:val="es-ES_tradnl"/>
              </w:rPr>
              <w:t xml:space="preserve"> USD Dólares Americanos 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País Cuenta Bancaria: Puerto Rico, U.S.A.</w:t>
            </w:r>
          </w:p>
        </w:tc>
        <w:tc>
          <w:tcPr>
            <w:tcW w:w="0" w:type="auto"/>
            <w:vAlign w:val="center"/>
          </w:tcPr>
          <w:p w:rsidR="00274CC4" w:rsidRPr="00654A08" w:rsidRDefault="00274CC4" w:rsidP="00274CC4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cs="Tahoma"/>
                <w:sz w:val="12"/>
              </w:rPr>
            </w:pPr>
            <w:r w:rsidRPr="00654A08">
              <w:rPr>
                <w:rFonts w:ascii="Arial" w:hAnsi="Arial" w:cs="Arial"/>
                <w:sz w:val="12"/>
                <w:shd w:val="clear" w:color="auto" w:fill="FFFFFF"/>
              </w:rPr>
              <w:t xml:space="preserve">Beneficiario: </w:t>
            </w:r>
            <w:r w:rsidRPr="00654A08">
              <w:rPr>
                <w:rFonts w:cs="Tahoma"/>
                <w:sz w:val="12"/>
                <w:lang w:val="es-ES_tradnl"/>
              </w:rPr>
              <w:t>DecisionWare Ltda. (</w:t>
            </w:r>
            <w:r w:rsidRPr="00654A08">
              <w:rPr>
                <w:rFonts w:cs="Tahoma"/>
                <w:sz w:val="12"/>
              </w:rPr>
              <w:t>NIT 830006857-3)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Cuenta de Ahorros: 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976" w:hanging="264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BANCOLOMBIA Puerto Rico N. 90100000025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ascii="Arial" w:hAnsi="Arial" w:cs="Arial"/>
                <w:sz w:val="12"/>
                <w:shd w:val="clear" w:color="auto" w:fill="FFFFFF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SWIFT: </w:t>
            </w:r>
            <w:r w:rsidRPr="00654A08">
              <w:rPr>
                <w:rFonts w:ascii="Arial" w:hAnsi="Arial" w:cs="Arial"/>
                <w:sz w:val="12"/>
                <w:shd w:val="clear" w:color="auto" w:fill="FFFFFF"/>
              </w:rPr>
              <w:t>CFSUPRSJ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sz w:val="12"/>
              </w:rPr>
            </w:pPr>
            <w:r w:rsidRPr="00654A08">
              <w:rPr>
                <w:rFonts w:cs="Tahoma"/>
                <w:sz w:val="12"/>
              </w:rPr>
              <w:t>Dirección: Carrera. 20 # 106A – 29, Bogotá.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Factura Colombiana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(sin IVA)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DecisionWare Ltda.</w:t>
            </w:r>
          </w:p>
        </w:tc>
      </w:tr>
      <w:tr w:rsidR="00274CC4" w:rsidTr="00CE3D6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Personas Naturales: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Valor Total: </w:t>
            </w:r>
            <w:r>
              <w:rPr>
                <w:rFonts w:cs="Tahoma"/>
                <w:sz w:val="12"/>
                <w:lang w:val="es-ES_tradnl"/>
              </w:rPr>
              <w:t>400</w:t>
            </w:r>
            <w:r w:rsidRPr="00654A08">
              <w:rPr>
                <w:rFonts w:cs="Tahoma"/>
                <w:sz w:val="12"/>
                <w:lang w:val="es-ES_tradnl"/>
              </w:rPr>
              <w:t xml:space="preserve"> USD Dólares Americanos 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País Cuenta Bancaria: Florida, U.S.A.</w:t>
            </w:r>
          </w:p>
        </w:tc>
        <w:tc>
          <w:tcPr>
            <w:tcW w:w="0" w:type="auto"/>
            <w:vAlign w:val="center"/>
          </w:tcPr>
          <w:p w:rsidR="00274CC4" w:rsidRPr="00654A08" w:rsidRDefault="00274CC4" w:rsidP="00274CC4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cs="Tahoma"/>
                <w:sz w:val="12"/>
              </w:rPr>
            </w:pPr>
            <w:r w:rsidRPr="00654A08">
              <w:rPr>
                <w:rFonts w:ascii="Arial" w:hAnsi="Arial" w:cs="Arial"/>
                <w:sz w:val="12"/>
                <w:shd w:val="clear" w:color="auto" w:fill="FFFFFF"/>
              </w:rPr>
              <w:t xml:space="preserve">Beneficiario: </w:t>
            </w:r>
            <w:r w:rsidRPr="00654A08">
              <w:rPr>
                <w:rFonts w:cs="Tahoma"/>
                <w:sz w:val="12"/>
                <w:lang w:val="es-ES_tradnl"/>
              </w:rPr>
              <w:t>Jesús Velásquez (ID 438.286)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Banco Beneficiario: Citibank USA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Cuenta Corriente: 9134518724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SWIFT: citius33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ascii="Arial" w:hAnsi="Arial" w:cs="Arial"/>
                <w:sz w:val="12"/>
                <w:shd w:val="clear" w:color="auto" w:fill="FFFFFF"/>
              </w:rPr>
            </w:pPr>
            <w:r w:rsidRPr="00654A08">
              <w:rPr>
                <w:rFonts w:cs="Tahoma"/>
                <w:sz w:val="12"/>
                <w:lang w:val="es-ES_tradnl"/>
              </w:rPr>
              <w:t>ABBA: 266086554</w:t>
            </w:r>
          </w:p>
          <w:p w:rsidR="00274CC4" w:rsidRPr="00654A08" w:rsidRDefault="00274CC4" w:rsidP="00274CC4">
            <w:pPr>
              <w:tabs>
                <w:tab w:val="left" w:pos="2268"/>
              </w:tabs>
              <w:ind w:left="2268" w:hanging="226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</w:rPr>
              <w:t>Dirección: Carrera. 20 # 106A – 29, Bogotá.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 xml:space="preserve">Recibo Personal 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(sin IVA)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 xml:space="preserve">Jesús Velásquez </w:t>
            </w:r>
          </w:p>
        </w:tc>
      </w:tr>
      <w:tr w:rsidR="00E81830" w:rsidTr="00E81830">
        <w:tc>
          <w:tcPr>
            <w:tcW w:w="0" w:type="auto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81830" w:rsidRPr="00654A08" w:rsidRDefault="00E81830" w:rsidP="00E81830">
            <w:pPr>
              <w:jc w:val="center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PAGO TARJETA DE CRÉDITO</w:t>
            </w:r>
          </w:p>
        </w:tc>
      </w:tr>
      <w:tr w:rsidR="00274CC4" w:rsidTr="00CE3D6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Organizaciones y Personas Naturales Colombianas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ind w:left="738" w:hanging="73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Valor Total: </w:t>
            </w:r>
            <w:r>
              <w:rPr>
                <w:rFonts w:cs="Tahoma"/>
                <w:sz w:val="12"/>
                <w:lang w:val="es-ES_tradnl"/>
              </w:rPr>
              <w:t xml:space="preserve">400 USD </w:t>
            </w:r>
            <w:r w:rsidRPr="00654A08">
              <w:rPr>
                <w:rFonts w:cs="Tahoma"/>
                <w:sz w:val="12"/>
                <w:lang w:val="es-ES_tradnl"/>
              </w:rPr>
              <w:t xml:space="preserve">liquidados en pesos colombianos </w:t>
            </w:r>
          </w:p>
          <w:p w:rsidR="00274CC4" w:rsidRPr="00654A08" w:rsidRDefault="00274CC4" w:rsidP="00274CC4">
            <w:pPr>
              <w:ind w:left="738" w:hanging="738"/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a la TRM del día de pago más IVA (16%) </w:t>
            </w:r>
          </w:p>
        </w:tc>
        <w:tc>
          <w:tcPr>
            <w:tcW w:w="0" w:type="auto"/>
            <w:vAlign w:val="center"/>
          </w:tcPr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Vía </w:t>
            </w:r>
            <w:r w:rsidR="0078211D">
              <w:rPr>
                <w:rFonts w:cs="Tahoma"/>
                <w:sz w:val="12"/>
                <w:lang w:val="es-ES_tradnl"/>
              </w:rPr>
              <w:t>Mercado Pago</w:t>
            </w:r>
            <w:r w:rsidRPr="00654A08">
              <w:rPr>
                <w:rFonts w:cs="Tahoma"/>
                <w:sz w:val="12"/>
                <w:lang w:val="es-ES_tradnl"/>
              </w:rPr>
              <w:t xml:space="preserve"> 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color w:val="0000FF"/>
                <w:sz w:val="12"/>
                <w:u w:val="single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Solicitar forma de autorización a </w:t>
            </w:r>
            <w:hyperlink r:id="rId13" w:history="1">
              <w:r w:rsidRPr="00654A08">
                <w:rPr>
                  <w:rStyle w:val="Hipervnculo"/>
                  <w:rFonts w:cs="Tahoma"/>
                  <w:sz w:val="12"/>
                  <w:lang w:val="es-ES_tradnl"/>
                </w:rPr>
                <w:t>cristina.pardo@decisionware.net</w:t>
              </w:r>
            </w:hyperlink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Factura Colombiana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(con IVA)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DecisionWare Ltda.</w:t>
            </w:r>
          </w:p>
        </w:tc>
      </w:tr>
      <w:tr w:rsidR="00274CC4" w:rsidTr="00CE3D6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 xml:space="preserve">Organizaciones y Personas Naturales 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No-Colombianas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Valor Total: </w:t>
            </w:r>
            <w:r>
              <w:rPr>
                <w:rFonts w:cs="Tahoma"/>
                <w:sz w:val="12"/>
                <w:lang w:val="es-ES_tradnl"/>
              </w:rPr>
              <w:t>400</w:t>
            </w:r>
            <w:r w:rsidRPr="00654A08">
              <w:rPr>
                <w:rFonts w:cs="Tahoma"/>
                <w:sz w:val="12"/>
                <w:lang w:val="es-ES_tradnl"/>
              </w:rPr>
              <w:t xml:space="preserve"> USD Dólares Americanos</w:t>
            </w:r>
          </w:p>
        </w:tc>
        <w:tc>
          <w:tcPr>
            <w:tcW w:w="0" w:type="auto"/>
            <w:vAlign w:val="center"/>
          </w:tcPr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Vía PayPal. </w:t>
            </w:r>
          </w:p>
          <w:p w:rsidR="00274CC4" w:rsidRPr="00654A08" w:rsidRDefault="00274CC4" w:rsidP="00274CC4">
            <w:pPr>
              <w:tabs>
                <w:tab w:val="left" w:pos="2268"/>
              </w:tabs>
              <w:jc w:val="left"/>
              <w:rPr>
                <w:rFonts w:cs="Tahoma"/>
                <w:color w:val="0000FF"/>
                <w:sz w:val="12"/>
                <w:u w:val="single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>So</w:t>
            </w:r>
            <w:r>
              <w:rPr>
                <w:rFonts w:cs="Tahoma"/>
                <w:sz w:val="12"/>
                <w:lang w:val="es-ES_tradnl"/>
              </w:rPr>
              <w:t>licitar forma de autorización a</w:t>
            </w:r>
            <w:r w:rsidRPr="00654A08">
              <w:rPr>
                <w:rFonts w:cs="Tahoma"/>
                <w:sz w:val="12"/>
                <w:lang w:val="es-ES_tradnl"/>
              </w:rPr>
              <w:t xml:space="preserve"> </w:t>
            </w:r>
            <w:hyperlink r:id="rId14" w:history="1">
              <w:r w:rsidRPr="00654A08">
                <w:rPr>
                  <w:rStyle w:val="Hipervnculo"/>
                  <w:rFonts w:cs="Tahoma"/>
                  <w:sz w:val="12"/>
                  <w:lang w:val="es-ES_tradnl"/>
                </w:rPr>
                <w:t>cristina.pardo@decisionware.net</w:t>
              </w:r>
            </w:hyperlink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 xml:space="preserve">Recibo Personal 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(sin IVA)</w:t>
            </w: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</w:p>
          <w:p w:rsidR="00274CC4" w:rsidRPr="00654A08" w:rsidRDefault="00274CC4" w:rsidP="00274CC4">
            <w:pPr>
              <w:jc w:val="left"/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 xml:space="preserve">Jesús Velásquez </w:t>
            </w:r>
          </w:p>
        </w:tc>
      </w:tr>
      <w:tr w:rsidR="00274CC4" w:rsidTr="00E31A13">
        <w:tc>
          <w:tcPr>
            <w:tcW w:w="0" w:type="auto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CC4" w:rsidRPr="00654A08" w:rsidRDefault="00274CC4" w:rsidP="00274CC4">
            <w:pPr>
              <w:rPr>
                <w:rFonts w:cs="Tahoma"/>
                <w:b/>
                <w:sz w:val="12"/>
                <w:lang w:val="es-ES_tradnl"/>
              </w:rPr>
            </w:pPr>
            <w:r w:rsidRPr="00654A08">
              <w:rPr>
                <w:rFonts w:cs="Tahoma"/>
                <w:b/>
                <w:sz w:val="12"/>
                <w:lang w:val="es-ES_tradnl"/>
              </w:rPr>
              <w:t>Nota:</w:t>
            </w:r>
          </w:p>
          <w:p w:rsidR="00274CC4" w:rsidRPr="00654A08" w:rsidRDefault="00274CC4" w:rsidP="00274CC4">
            <w:pPr>
              <w:pStyle w:val="Prrafodelista"/>
              <w:numPr>
                <w:ilvl w:val="0"/>
                <w:numId w:val="8"/>
              </w:numPr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Se entrega documento de </w:t>
            </w:r>
            <w:r w:rsidR="00A30500">
              <w:rPr>
                <w:rFonts w:cs="Tahoma"/>
                <w:sz w:val="12"/>
                <w:lang w:val="es-ES_tradnl"/>
              </w:rPr>
              <w:t>respaldo del pago (factu</w:t>
            </w:r>
            <w:r w:rsidR="0078211D">
              <w:rPr>
                <w:rFonts w:cs="Tahoma"/>
                <w:sz w:val="12"/>
                <w:lang w:val="es-ES_tradnl"/>
              </w:rPr>
              <w:t>ra o recibo)</w:t>
            </w:r>
            <w:r w:rsidRPr="00654A08">
              <w:rPr>
                <w:rFonts w:cs="Tahoma"/>
                <w:sz w:val="12"/>
                <w:lang w:val="es-ES_tradnl"/>
              </w:rPr>
              <w:t xml:space="preserve"> en forma digital. </w:t>
            </w:r>
          </w:p>
          <w:p w:rsidR="00274CC4" w:rsidRPr="00654A08" w:rsidRDefault="00274CC4" w:rsidP="00274CC4">
            <w:pPr>
              <w:pStyle w:val="Prrafodelista"/>
              <w:numPr>
                <w:ilvl w:val="0"/>
                <w:numId w:val="8"/>
              </w:numPr>
              <w:rPr>
                <w:rFonts w:cs="Tahoma"/>
                <w:sz w:val="12"/>
                <w:lang w:val="es-ES_tradnl"/>
              </w:rPr>
            </w:pPr>
            <w:r w:rsidRPr="00654A08">
              <w:rPr>
                <w:rFonts w:cs="Tahoma"/>
                <w:sz w:val="12"/>
                <w:lang w:val="es-ES_tradnl"/>
              </w:rPr>
              <w:t xml:space="preserve">Si se requiere soporte físico, se debe incluir al pago un cargo adicional de </w:t>
            </w:r>
            <w:r>
              <w:rPr>
                <w:rFonts w:cs="Tahoma"/>
                <w:sz w:val="12"/>
                <w:lang w:val="es-ES_tradnl"/>
              </w:rPr>
              <w:t xml:space="preserve">€ </w:t>
            </w:r>
            <w:r w:rsidRPr="00654A08">
              <w:rPr>
                <w:rFonts w:cs="Tahoma"/>
                <w:sz w:val="12"/>
                <w:lang w:val="es-ES_tradnl"/>
              </w:rPr>
              <w:t>5, tiempo de entrega de</w:t>
            </w:r>
            <w:r>
              <w:rPr>
                <w:rFonts w:cs="Tahoma"/>
                <w:sz w:val="12"/>
                <w:lang w:val="es-ES_tradnl"/>
              </w:rPr>
              <w:t>l documento de respaldo máximo 3</w:t>
            </w:r>
            <w:r w:rsidRPr="00654A08">
              <w:rPr>
                <w:rFonts w:cs="Tahoma"/>
                <w:sz w:val="12"/>
                <w:lang w:val="es-ES_tradnl"/>
              </w:rPr>
              <w:t xml:space="preserve">0 días. </w:t>
            </w:r>
          </w:p>
        </w:tc>
      </w:tr>
    </w:tbl>
    <w:p w:rsidR="00D85A62" w:rsidRPr="00AB5054" w:rsidRDefault="00D85A62" w:rsidP="0019063A">
      <w:pPr>
        <w:rPr>
          <w:rFonts w:cs="Tahoma"/>
          <w:b/>
          <w:sz w:val="14"/>
          <w:lang w:val="es-ES_tradnl"/>
        </w:rPr>
      </w:pPr>
    </w:p>
    <w:sectPr w:rsidR="00D85A62" w:rsidRPr="00AB5054" w:rsidSect="006772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29" w:rsidRDefault="00825929">
      <w:r>
        <w:separator/>
      </w:r>
    </w:p>
  </w:endnote>
  <w:endnote w:type="continuationSeparator" w:id="0">
    <w:p w:rsidR="00825929" w:rsidRDefault="0082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11" w:rsidRPr="00594A61" w:rsidRDefault="00126B11" w:rsidP="009A5A1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6B11" w:rsidRPr="00594A61" w:rsidRDefault="00126B11" w:rsidP="006772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11" w:rsidRPr="00EB040A" w:rsidRDefault="00126B11" w:rsidP="009A5A18">
    <w:pPr>
      <w:pStyle w:val="Piedepgina"/>
      <w:framePr w:wrap="around" w:vAnchor="text" w:hAnchor="margin" w:xAlign="center" w:y="1"/>
      <w:rPr>
        <w:rStyle w:val="Nmerodepgina"/>
        <w:rFonts w:cs="Tahoma"/>
        <w:b/>
        <w:sz w:val="16"/>
        <w:szCs w:val="16"/>
      </w:rPr>
    </w:pPr>
    <w:r w:rsidRPr="00EB040A">
      <w:rPr>
        <w:rStyle w:val="Nmerodepgina"/>
        <w:rFonts w:cs="Tahoma"/>
        <w:b/>
        <w:sz w:val="16"/>
        <w:szCs w:val="16"/>
      </w:rPr>
      <w:fldChar w:fldCharType="begin"/>
    </w:r>
    <w:r w:rsidRPr="00EB040A">
      <w:rPr>
        <w:rStyle w:val="Nmerodepgina"/>
        <w:rFonts w:cs="Tahoma"/>
        <w:b/>
        <w:sz w:val="16"/>
        <w:szCs w:val="16"/>
      </w:rPr>
      <w:instrText xml:space="preserve">PAGE  </w:instrText>
    </w:r>
    <w:r w:rsidRPr="00EB040A">
      <w:rPr>
        <w:rStyle w:val="Nmerodepgina"/>
        <w:rFonts w:cs="Tahoma"/>
        <w:b/>
        <w:sz w:val="16"/>
        <w:szCs w:val="16"/>
      </w:rPr>
      <w:fldChar w:fldCharType="separate"/>
    </w:r>
    <w:r w:rsidR="00E81830">
      <w:rPr>
        <w:rStyle w:val="Nmerodepgina"/>
        <w:rFonts w:cs="Tahoma"/>
        <w:b/>
        <w:noProof/>
        <w:sz w:val="16"/>
        <w:szCs w:val="16"/>
      </w:rPr>
      <w:t>1</w:t>
    </w:r>
    <w:r w:rsidRPr="00EB040A">
      <w:rPr>
        <w:rStyle w:val="Nmerodepgina"/>
        <w:rFonts w:cs="Tahoma"/>
        <w:b/>
        <w:sz w:val="16"/>
        <w:szCs w:val="16"/>
      </w:rPr>
      <w:fldChar w:fldCharType="end"/>
    </w:r>
  </w:p>
  <w:p w:rsidR="00126B11" w:rsidRPr="00594A61" w:rsidRDefault="00126B11" w:rsidP="0067726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F1" w:rsidRDefault="00622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29" w:rsidRDefault="00825929">
      <w:r>
        <w:separator/>
      </w:r>
    </w:p>
  </w:footnote>
  <w:footnote w:type="continuationSeparator" w:id="0">
    <w:p w:rsidR="00825929" w:rsidRDefault="0082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11" w:rsidRDefault="00825929">
    <w:pPr>
      <w:pStyle w:val="Encabezado"/>
    </w:pPr>
    <w:r>
      <w:rPr>
        <w:noProof/>
        <w:lang w:eastAsia="es-CO"/>
      </w:rPr>
      <w:pict w14:anchorId="618E5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56579" o:spid="_x0000_s2054" type="#_x0000_t75" style="position:absolute;left:0;text-align:left;margin-left:0;margin-top:0;width:452.9pt;height:183.25pt;z-index:-251657216;mso-position-horizontal:center;mso-position-horizontal-relative:margin;mso-position-vertical:center;mso-position-vertical-relative:margin" o:allowincell="f">
          <v:imagedata r:id="rId1" o:title="DoAnalyti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339"/>
      <w:gridCol w:w="6505"/>
      <w:gridCol w:w="1226"/>
    </w:tblGrid>
    <w:tr w:rsidR="00126B11" w:rsidRPr="007E2B0F" w:rsidTr="00072524">
      <w:trPr>
        <w:jc w:val="center"/>
      </w:trPr>
      <w:tc>
        <w:tcPr>
          <w:tcW w:w="738" w:type="pct"/>
          <w:vAlign w:val="center"/>
        </w:tcPr>
        <w:p w:rsidR="00126B11" w:rsidRDefault="00126B11" w:rsidP="00072524">
          <w:pPr>
            <w:pStyle w:val="Encabezado"/>
            <w:ind w:right="-92"/>
            <w:rPr>
              <w:rFonts w:cs="Tahoma"/>
              <w:sz w:val="16"/>
              <w:szCs w:val="16"/>
            </w:rPr>
          </w:pPr>
          <w:r w:rsidRPr="001B5BAB">
            <w:rPr>
              <w:noProof/>
              <w:lang w:eastAsia="es-CO"/>
            </w:rPr>
            <w:drawing>
              <wp:inline distT="0" distB="0" distL="0" distR="0" wp14:anchorId="2ADF2A33" wp14:editId="4E62B1AE">
                <wp:extent cx="536575" cy="318135"/>
                <wp:effectExtent l="0" t="0" r="0" b="5715"/>
                <wp:docPr id="116" name="Imagen 104" descr="OPTEXM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4" descr="OPTEXM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6B11" w:rsidRPr="00C104E8" w:rsidRDefault="00126B11" w:rsidP="00072524">
          <w:pPr>
            <w:pStyle w:val="Encabezado"/>
            <w:ind w:right="-92"/>
            <w:rPr>
              <w:rFonts w:cs="Tahoma"/>
              <w:sz w:val="8"/>
              <w:szCs w:val="16"/>
            </w:rPr>
          </w:pPr>
        </w:p>
      </w:tc>
      <w:tc>
        <w:tcPr>
          <w:tcW w:w="3586" w:type="pct"/>
          <w:vAlign w:val="center"/>
        </w:tcPr>
        <w:p w:rsidR="00126B11" w:rsidRPr="00C54F51" w:rsidRDefault="00126B11" w:rsidP="00072524">
          <w:pPr>
            <w:pStyle w:val="Encabezado"/>
            <w:ind w:right="360"/>
            <w:jc w:val="center"/>
            <w:rPr>
              <w:rFonts w:cs="Tahoma"/>
              <w:b/>
              <w:sz w:val="12"/>
              <w:szCs w:val="16"/>
              <w:lang w:val="en-US"/>
            </w:rPr>
          </w:pPr>
          <w:r w:rsidRPr="00C54F51">
            <w:rPr>
              <w:rFonts w:cs="Tahoma"/>
              <w:b/>
              <w:sz w:val="12"/>
              <w:szCs w:val="16"/>
              <w:lang w:val="en-US"/>
            </w:rPr>
            <w:t>OPTEX Mathematical Modeling System</w:t>
          </w:r>
        </w:p>
        <w:p w:rsidR="00126B11" w:rsidRPr="00072524" w:rsidRDefault="006225F1" w:rsidP="00072524">
          <w:pPr>
            <w:pStyle w:val="Encabezado"/>
            <w:ind w:right="360"/>
            <w:jc w:val="center"/>
            <w:rPr>
              <w:rFonts w:cs="Tahoma"/>
              <w:b/>
              <w:sz w:val="16"/>
              <w:szCs w:val="16"/>
            </w:rPr>
          </w:pPr>
          <w:r>
            <w:rPr>
              <w:rFonts w:cs="Tahoma"/>
              <w:b/>
              <w:sz w:val="12"/>
              <w:szCs w:val="16"/>
            </w:rPr>
            <w:t>SOLICITUD DE LICENCIA</w:t>
          </w:r>
        </w:p>
      </w:tc>
      <w:tc>
        <w:tcPr>
          <w:tcW w:w="676" w:type="pct"/>
          <w:vAlign w:val="center"/>
        </w:tcPr>
        <w:p w:rsidR="00126B11" w:rsidRPr="007E2B0F" w:rsidRDefault="00126B11" w:rsidP="00072524">
          <w:pPr>
            <w:pStyle w:val="Encabezado"/>
            <w:ind w:right="-92"/>
            <w:jc w:val="right"/>
            <w:rPr>
              <w:rFonts w:cs="Tahoma"/>
              <w:sz w:val="16"/>
              <w:szCs w:val="16"/>
            </w:rPr>
          </w:pPr>
          <w:r w:rsidRPr="001B5BAB">
            <w:rPr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3B47412B" wp14:editId="379BEA1C">
                <wp:extent cx="596265" cy="245110"/>
                <wp:effectExtent l="0" t="0" r="0" b="2540"/>
                <wp:docPr id="117" name="Imagen 46" descr="D:\Dropbox\DW - Documentos Soporte Oficial\DW Presentaciones - Manuales\DW Imagen - Artes\DoAnalytic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D:\Dropbox\DW - Documentos Soporte Oficial\DW Presentaciones - Manuales\DW Imagen - Artes\DoAnalytic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6B11" w:rsidRPr="00072524" w:rsidRDefault="00825929" w:rsidP="00072524">
    <w:pPr>
      <w:pStyle w:val="Encabezado"/>
    </w:pPr>
    <w:r>
      <w:rPr>
        <w:noProof/>
        <w:lang w:eastAsia="es-CO"/>
      </w:rPr>
      <w:pict w14:anchorId="56B96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56580" o:spid="_x0000_s2055" type="#_x0000_t75" style="position:absolute;left:0;text-align:left;margin-left:0;margin-top:0;width:452.9pt;height:183.25pt;z-index:-251656192;mso-position-horizontal:center;mso-position-horizontal-relative:margin;mso-position-vertical:center;mso-position-vertical-relative:margin" o:allowincell="f">
          <v:imagedata r:id="rId3" o:title="DoAnalyti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11" w:rsidRDefault="00825929">
    <w:pPr>
      <w:pStyle w:val="Encabezado"/>
    </w:pPr>
    <w:r>
      <w:rPr>
        <w:noProof/>
        <w:lang w:eastAsia="es-CO"/>
      </w:rPr>
      <w:pict w14:anchorId="185A6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56578" o:spid="_x0000_s2053" type="#_x0000_t75" style="position:absolute;left:0;text-align:left;margin-left:0;margin-top:0;width:452.9pt;height:183.25pt;z-index:-251658240;mso-position-horizontal:center;mso-position-horizontal-relative:margin;mso-position-vertical:center;mso-position-vertical-relative:margin" o:allowincell="f">
          <v:imagedata r:id="rId1" o:title="DoAnalytic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E9559B"/>
    <w:multiLevelType w:val="hybridMultilevel"/>
    <w:tmpl w:val="DDD6DC7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080A"/>
    <w:multiLevelType w:val="multilevel"/>
    <w:tmpl w:val="7D16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5193E"/>
    <w:multiLevelType w:val="multilevel"/>
    <w:tmpl w:val="82B4BE2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Tahoma" w:hAnsi="Tahoma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ahoma" w:hAnsi="Tahoma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CA324AE"/>
    <w:multiLevelType w:val="hybridMultilevel"/>
    <w:tmpl w:val="00DC408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CE1"/>
    <w:multiLevelType w:val="hybridMultilevel"/>
    <w:tmpl w:val="893C624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22B5D"/>
    <w:multiLevelType w:val="hybridMultilevel"/>
    <w:tmpl w:val="7780F77A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C6131A"/>
    <w:multiLevelType w:val="hybridMultilevel"/>
    <w:tmpl w:val="FB22DA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30"/>
    <w:rsid w:val="00005F7F"/>
    <w:rsid w:val="00011B0A"/>
    <w:rsid w:val="0001655E"/>
    <w:rsid w:val="00024333"/>
    <w:rsid w:val="000261E4"/>
    <w:rsid w:val="00026BB5"/>
    <w:rsid w:val="00026E30"/>
    <w:rsid w:val="00027561"/>
    <w:rsid w:val="00030225"/>
    <w:rsid w:val="000308BE"/>
    <w:rsid w:val="00032B0E"/>
    <w:rsid w:val="0004305B"/>
    <w:rsid w:val="00044A82"/>
    <w:rsid w:val="00046B83"/>
    <w:rsid w:val="00047A8D"/>
    <w:rsid w:val="0005101B"/>
    <w:rsid w:val="000530E7"/>
    <w:rsid w:val="0005388F"/>
    <w:rsid w:val="000552EC"/>
    <w:rsid w:val="00056877"/>
    <w:rsid w:val="00060044"/>
    <w:rsid w:val="00060C1C"/>
    <w:rsid w:val="00070083"/>
    <w:rsid w:val="0007020C"/>
    <w:rsid w:val="000704D7"/>
    <w:rsid w:val="00072524"/>
    <w:rsid w:val="000741DD"/>
    <w:rsid w:val="0007696A"/>
    <w:rsid w:val="00077CBD"/>
    <w:rsid w:val="00081FBE"/>
    <w:rsid w:val="00084D25"/>
    <w:rsid w:val="00091840"/>
    <w:rsid w:val="0009363D"/>
    <w:rsid w:val="00097579"/>
    <w:rsid w:val="00097BAC"/>
    <w:rsid w:val="00097BFC"/>
    <w:rsid w:val="000A0894"/>
    <w:rsid w:val="000A4EF2"/>
    <w:rsid w:val="000A7E08"/>
    <w:rsid w:val="000B0A8C"/>
    <w:rsid w:val="000C03CA"/>
    <w:rsid w:val="000C059F"/>
    <w:rsid w:val="000C3724"/>
    <w:rsid w:val="000C3851"/>
    <w:rsid w:val="000C53D2"/>
    <w:rsid w:val="000D25EC"/>
    <w:rsid w:val="000D42D5"/>
    <w:rsid w:val="000D5855"/>
    <w:rsid w:val="000D5B7B"/>
    <w:rsid w:val="000E2142"/>
    <w:rsid w:val="000E3217"/>
    <w:rsid w:val="000E544A"/>
    <w:rsid w:val="000E64AC"/>
    <w:rsid w:val="000E6E60"/>
    <w:rsid w:val="000E79C4"/>
    <w:rsid w:val="000F2A29"/>
    <w:rsid w:val="000F523C"/>
    <w:rsid w:val="000F5339"/>
    <w:rsid w:val="001021D5"/>
    <w:rsid w:val="00105BEB"/>
    <w:rsid w:val="00107462"/>
    <w:rsid w:val="00107EDC"/>
    <w:rsid w:val="00110FD5"/>
    <w:rsid w:val="00112EDD"/>
    <w:rsid w:val="001134BE"/>
    <w:rsid w:val="00121A37"/>
    <w:rsid w:val="00123931"/>
    <w:rsid w:val="00123FC4"/>
    <w:rsid w:val="00124D4E"/>
    <w:rsid w:val="0012548F"/>
    <w:rsid w:val="00126B11"/>
    <w:rsid w:val="001300F9"/>
    <w:rsid w:val="00131028"/>
    <w:rsid w:val="00131A50"/>
    <w:rsid w:val="001322B1"/>
    <w:rsid w:val="001328E8"/>
    <w:rsid w:val="00133356"/>
    <w:rsid w:val="00133558"/>
    <w:rsid w:val="0013497C"/>
    <w:rsid w:val="0014528E"/>
    <w:rsid w:val="00147DCC"/>
    <w:rsid w:val="00150A78"/>
    <w:rsid w:val="0015122C"/>
    <w:rsid w:val="00152C3D"/>
    <w:rsid w:val="00155532"/>
    <w:rsid w:val="00157D64"/>
    <w:rsid w:val="00164659"/>
    <w:rsid w:val="001730BF"/>
    <w:rsid w:val="001750CC"/>
    <w:rsid w:val="00176CCC"/>
    <w:rsid w:val="00176ECF"/>
    <w:rsid w:val="00181C30"/>
    <w:rsid w:val="00184ED1"/>
    <w:rsid w:val="0019063A"/>
    <w:rsid w:val="00192A45"/>
    <w:rsid w:val="001936FB"/>
    <w:rsid w:val="001954F2"/>
    <w:rsid w:val="001959AB"/>
    <w:rsid w:val="001A1A47"/>
    <w:rsid w:val="001A3311"/>
    <w:rsid w:val="001A33AA"/>
    <w:rsid w:val="001A4021"/>
    <w:rsid w:val="001B0070"/>
    <w:rsid w:val="001C5F77"/>
    <w:rsid w:val="001C6A01"/>
    <w:rsid w:val="001D059C"/>
    <w:rsid w:val="001D309A"/>
    <w:rsid w:val="001D5039"/>
    <w:rsid w:val="001D57D6"/>
    <w:rsid w:val="001E0E3E"/>
    <w:rsid w:val="001E1BF4"/>
    <w:rsid w:val="001F060C"/>
    <w:rsid w:val="001F0C85"/>
    <w:rsid w:val="001F1775"/>
    <w:rsid w:val="001F2C5B"/>
    <w:rsid w:val="001F39C6"/>
    <w:rsid w:val="001F3A8F"/>
    <w:rsid w:val="001F74FA"/>
    <w:rsid w:val="002015C5"/>
    <w:rsid w:val="00202826"/>
    <w:rsid w:val="002034C6"/>
    <w:rsid w:val="00206798"/>
    <w:rsid w:val="00214073"/>
    <w:rsid w:val="00220B2B"/>
    <w:rsid w:val="0022300B"/>
    <w:rsid w:val="00224FEB"/>
    <w:rsid w:val="00230589"/>
    <w:rsid w:val="00231ECD"/>
    <w:rsid w:val="00232F67"/>
    <w:rsid w:val="002349B4"/>
    <w:rsid w:val="0024062C"/>
    <w:rsid w:val="00243350"/>
    <w:rsid w:val="00245040"/>
    <w:rsid w:val="0024671F"/>
    <w:rsid w:val="002506C1"/>
    <w:rsid w:val="00250B8C"/>
    <w:rsid w:val="002602A4"/>
    <w:rsid w:val="00262A6B"/>
    <w:rsid w:val="00263CF4"/>
    <w:rsid w:val="00264A97"/>
    <w:rsid w:val="00264D9B"/>
    <w:rsid w:val="00265633"/>
    <w:rsid w:val="00266BC0"/>
    <w:rsid w:val="00270194"/>
    <w:rsid w:val="00274CC4"/>
    <w:rsid w:val="00275DCF"/>
    <w:rsid w:val="002772F2"/>
    <w:rsid w:val="00277B68"/>
    <w:rsid w:val="00280251"/>
    <w:rsid w:val="0028270B"/>
    <w:rsid w:val="00282EBD"/>
    <w:rsid w:val="002840AB"/>
    <w:rsid w:val="00284C46"/>
    <w:rsid w:val="002869BD"/>
    <w:rsid w:val="002924BB"/>
    <w:rsid w:val="00292C41"/>
    <w:rsid w:val="00294C7E"/>
    <w:rsid w:val="00295256"/>
    <w:rsid w:val="002A37FB"/>
    <w:rsid w:val="002A4A7E"/>
    <w:rsid w:val="002A6E75"/>
    <w:rsid w:val="002B37FA"/>
    <w:rsid w:val="002B47F4"/>
    <w:rsid w:val="002B7466"/>
    <w:rsid w:val="002C0BEB"/>
    <w:rsid w:val="002C1459"/>
    <w:rsid w:val="002C6BFB"/>
    <w:rsid w:val="002D17E3"/>
    <w:rsid w:val="002D4AF5"/>
    <w:rsid w:val="002E06AD"/>
    <w:rsid w:val="002E2B0E"/>
    <w:rsid w:val="002E2EE8"/>
    <w:rsid w:val="002E2F38"/>
    <w:rsid w:val="002E498F"/>
    <w:rsid w:val="002E4EA8"/>
    <w:rsid w:val="002E7209"/>
    <w:rsid w:val="002E7842"/>
    <w:rsid w:val="002E7CAB"/>
    <w:rsid w:val="002F67F9"/>
    <w:rsid w:val="002F6D5D"/>
    <w:rsid w:val="002F77D2"/>
    <w:rsid w:val="00302A68"/>
    <w:rsid w:val="00303818"/>
    <w:rsid w:val="003069FF"/>
    <w:rsid w:val="00306D64"/>
    <w:rsid w:val="003105AB"/>
    <w:rsid w:val="003106E3"/>
    <w:rsid w:val="00312E37"/>
    <w:rsid w:val="0031393F"/>
    <w:rsid w:val="00314BD7"/>
    <w:rsid w:val="00316382"/>
    <w:rsid w:val="00320308"/>
    <w:rsid w:val="003212BE"/>
    <w:rsid w:val="00323F16"/>
    <w:rsid w:val="00324D48"/>
    <w:rsid w:val="00331A5E"/>
    <w:rsid w:val="003328DC"/>
    <w:rsid w:val="003331C6"/>
    <w:rsid w:val="003412BA"/>
    <w:rsid w:val="00342741"/>
    <w:rsid w:val="00344E7F"/>
    <w:rsid w:val="00345A2A"/>
    <w:rsid w:val="00347717"/>
    <w:rsid w:val="00347BD2"/>
    <w:rsid w:val="00350C24"/>
    <w:rsid w:val="003528E5"/>
    <w:rsid w:val="00354A22"/>
    <w:rsid w:val="00357F4C"/>
    <w:rsid w:val="00361A1E"/>
    <w:rsid w:val="00362C79"/>
    <w:rsid w:val="00377B81"/>
    <w:rsid w:val="003805EC"/>
    <w:rsid w:val="0038203D"/>
    <w:rsid w:val="003821EF"/>
    <w:rsid w:val="00386887"/>
    <w:rsid w:val="00391BB6"/>
    <w:rsid w:val="00391EF9"/>
    <w:rsid w:val="003A4AF6"/>
    <w:rsid w:val="003A5688"/>
    <w:rsid w:val="003B01C3"/>
    <w:rsid w:val="003B30B6"/>
    <w:rsid w:val="003B3771"/>
    <w:rsid w:val="003B7108"/>
    <w:rsid w:val="003C1EB6"/>
    <w:rsid w:val="003C71C6"/>
    <w:rsid w:val="003D0005"/>
    <w:rsid w:val="003D24FA"/>
    <w:rsid w:val="003E23E8"/>
    <w:rsid w:val="003E39CB"/>
    <w:rsid w:val="003E3E60"/>
    <w:rsid w:val="003F2501"/>
    <w:rsid w:val="003F6D0B"/>
    <w:rsid w:val="004004B5"/>
    <w:rsid w:val="004004D0"/>
    <w:rsid w:val="00406621"/>
    <w:rsid w:val="00410CA8"/>
    <w:rsid w:val="0041181D"/>
    <w:rsid w:val="004121B9"/>
    <w:rsid w:val="004126CA"/>
    <w:rsid w:val="004135FD"/>
    <w:rsid w:val="00416BB9"/>
    <w:rsid w:val="00420D8E"/>
    <w:rsid w:val="00423607"/>
    <w:rsid w:val="00423B96"/>
    <w:rsid w:val="00434ABA"/>
    <w:rsid w:val="00435CAC"/>
    <w:rsid w:val="00443765"/>
    <w:rsid w:val="00443DAB"/>
    <w:rsid w:val="00444301"/>
    <w:rsid w:val="00444328"/>
    <w:rsid w:val="004563B0"/>
    <w:rsid w:val="0045756B"/>
    <w:rsid w:val="004660FD"/>
    <w:rsid w:val="0047275C"/>
    <w:rsid w:val="0047450D"/>
    <w:rsid w:val="004749C0"/>
    <w:rsid w:val="00475D00"/>
    <w:rsid w:val="0047688B"/>
    <w:rsid w:val="00476CF1"/>
    <w:rsid w:val="00477FFC"/>
    <w:rsid w:val="004832F3"/>
    <w:rsid w:val="00483374"/>
    <w:rsid w:val="004853FF"/>
    <w:rsid w:val="004855AE"/>
    <w:rsid w:val="0048584D"/>
    <w:rsid w:val="004864FB"/>
    <w:rsid w:val="00490272"/>
    <w:rsid w:val="004928DC"/>
    <w:rsid w:val="004A1244"/>
    <w:rsid w:val="004A3DF5"/>
    <w:rsid w:val="004A3E92"/>
    <w:rsid w:val="004A6955"/>
    <w:rsid w:val="004A6BB7"/>
    <w:rsid w:val="004B3ED5"/>
    <w:rsid w:val="004B6B24"/>
    <w:rsid w:val="004C356F"/>
    <w:rsid w:val="004C3689"/>
    <w:rsid w:val="004D1031"/>
    <w:rsid w:val="004D47A7"/>
    <w:rsid w:val="004D7203"/>
    <w:rsid w:val="004E2037"/>
    <w:rsid w:val="004E50D6"/>
    <w:rsid w:val="004F04D4"/>
    <w:rsid w:val="004F094F"/>
    <w:rsid w:val="004F1941"/>
    <w:rsid w:val="004F3B5B"/>
    <w:rsid w:val="004F3C8C"/>
    <w:rsid w:val="004F5284"/>
    <w:rsid w:val="004F7C6D"/>
    <w:rsid w:val="0050015D"/>
    <w:rsid w:val="005010B4"/>
    <w:rsid w:val="00502E69"/>
    <w:rsid w:val="00505B97"/>
    <w:rsid w:val="00505BB6"/>
    <w:rsid w:val="00505FF4"/>
    <w:rsid w:val="00507B09"/>
    <w:rsid w:val="005106CB"/>
    <w:rsid w:val="00511A65"/>
    <w:rsid w:val="00512F00"/>
    <w:rsid w:val="005142DF"/>
    <w:rsid w:val="00520600"/>
    <w:rsid w:val="005226D2"/>
    <w:rsid w:val="00522B6A"/>
    <w:rsid w:val="005245B1"/>
    <w:rsid w:val="00526363"/>
    <w:rsid w:val="0053003D"/>
    <w:rsid w:val="0053007E"/>
    <w:rsid w:val="0053096F"/>
    <w:rsid w:val="005319DD"/>
    <w:rsid w:val="005354EE"/>
    <w:rsid w:val="0053652B"/>
    <w:rsid w:val="00542E2E"/>
    <w:rsid w:val="0054619B"/>
    <w:rsid w:val="00546559"/>
    <w:rsid w:val="005502BF"/>
    <w:rsid w:val="00553FA5"/>
    <w:rsid w:val="0055750C"/>
    <w:rsid w:val="0056005A"/>
    <w:rsid w:val="005619F9"/>
    <w:rsid w:val="00561ACC"/>
    <w:rsid w:val="00562619"/>
    <w:rsid w:val="00563988"/>
    <w:rsid w:val="00565FA7"/>
    <w:rsid w:val="0056741D"/>
    <w:rsid w:val="00574EC8"/>
    <w:rsid w:val="005768A3"/>
    <w:rsid w:val="005771D4"/>
    <w:rsid w:val="00585371"/>
    <w:rsid w:val="005920E0"/>
    <w:rsid w:val="005940AA"/>
    <w:rsid w:val="005948EA"/>
    <w:rsid w:val="00594A61"/>
    <w:rsid w:val="00597F31"/>
    <w:rsid w:val="005A03FC"/>
    <w:rsid w:val="005A04E4"/>
    <w:rsid w:val="005A1F25"/>
    <w:rsid w:val="005A228E"/>
    <w:rsid w:val="005A3A80"/>
    <w:rsid w:val="005A3D1C"/>
    <w:rsid w:val="005B4158"/>
    <w:rsid w:val="005B6257"/>
    <w:rsid w:val="005B6868"/>
    <w:rsid w:val="005C22F5"/>
    <w:rsid w:val="005C73F7"/>
    <w:rsid w:val="005D04B2"/>
    <w:rsid w:val="005D1DD0"/>
    <w:rsid w:val="005D4378"/>
    <w:rsid w:val="005D518B"/>
    <w:rsid w:val="005E0F58"/>
    <w:rsid w:val="005E1284"/>
    <w:rsid w:val="005E2BE6"/>
    <w:rsid w:val="005E66AA"/>
    <w:rsid w:val="005F26E9"/>
    <w:rsid w:val="005F7EF3"/>
    <w:rsid w:val="00601EBC"/>
    <w:rsid w:val="00604B23"/>
    <w:rsid w:val="00605CB9"/>
    <w:rsid w:val="00606202"/>
    <w:rsid w:val="00607187"/>
    <w:rsid w:val="00616616"/>
    <w:rsid w:val="006225F1"/>
    <w:rsid w:val="00627CBB"/>
    <w:rsid w:val="00627E05"/>
    <w:rsid w:val="00627FE1"/>
    <w:rsid w:val="0063322B"/>
    <w:rsid w:val="0063354D"/>
    <w:rsid w:val="006340EB"/>
    <w:rsid w:val="00641A0A"/>
    <w:rsid w:val="00641AAE"/>
    <w:rsid w:val="006464D6"/>
    <w:rsid w:val="0064789B"/>
    <w:rsid w:val="00650015"/>
    <w:rsid w:val="006515CA"/>
    <w:rsid w:val="00651C5F"/>
    <w:rsid w:val="00652EE1"/>
    <w:rsid w:val="00654A08"/>
    <w:rsid w:val="0065504A"/>
    <w:rsid w:val="006554B4"/>
    <w:rsid w:val="00655A66"/>
    <w:rsid w:val="00657EDD"/>
    <w:rsid w:val="0066238E"/>
    <w:rsid w:val="00665483"/>
    <w:rsid w:val="00671377"/>
    <w:rsid w:val="00671D0A"/>
    <w:rsid w:val="00672998"/>
    <w:rsid w:val="006736BA"/>
    <w:rsid w:val="0067481E"/>
    <w:rsid w:val="00674FE2"/>
    <w:rsid w:val="006753E3"/>
    <w:rsid w:val="00675425"/>
    <w:rsid w:val="006756B1"/>
    <w:rsid w:val="00677266"/>
    <w:rsid w:val="006846A8"/>
    <w:rsid w:val="00687280"/>
    <w:rsid w:val="006874D3"/>
    <w:rsid w:val="00690CF9"/>
    <w:rsid w:val="00691B51"/>
    <w:rsid w:val="00692745"/>
    <w:rsid w:val="00694166"/>
    <w:rsid w:val="00696DD2"/>
    <w:rsid w:val="006972A8"/>
    <w:rsid w:val="006A58C7"/>
    <w:rsid w:val="006B27AB"/>
    <w:rsid w:val="006B45A2"/>
    <w:rsid w:val="006B5422"/>
    <w:rsid w:val="006B561A"/>
    <w:rsid w:val="006B76B5"/>
    <w:rsid w:val="006C1C29"/>
    <w:rsid w:val="006C22AC"/>
    <w:rsid w:val="006C45FB"/>
    <w:rsid w:val="006C5445"/>
    <w:rsid w:val="006C663D"/>
    <w:rsid w:val="006C7B7A"/>
    <w:rsid w:val="006D1BD7"/>
    <w:rsid w:val="006D3835"/>
    <w:rsid w:val="006D68E2"/>
    <w:rsid w:val="006D6AA3"/>
    <w:rsid w:val="006E096A"/>
    <w:rsid w:val="006E3D99"/>
    <w:rsid w:val="006E470E"/>
    <w:rsid w:val="006E6BE1"/>
    <w:rsid w:val="006F04D1"/>
    <w:rsid w:val="006F0D96"/>
    <w:rsid w:val="006F1939"/>
    <w:rsid w:val="00701D1A"/>
    <w:rsid w:val="00701EFA"/>
    <w:rsid w:val="00707BEC"/>
    <w:rsid w:val="00710700"/>
    <w:rsid w:val="00713E30"/>
    <w:rsid w:val="00713FD4"/>
    <w:rsid w:val="007177EF"/>
    <w:rsid w:val="00722395"/>
    <w:rsid w:val="00724813"/>
    <w:rsid w:val="007326AE"/>
    <w:rsid w:val="00736166"/>
    <w:rsid w:val="00736972"/>
    <w:rsid w:val="00743D4F"/>
    <w:rsid w:val="00745682"/>
    <w:rsid w:val="00746621"/>
    <w:rsid w:val="00747DB5"/>
    <w:rsid w:val="00750BFB"/>
    <w:rsid w:val="00751401"/>
    <w:rsid w:val="00751B47"/>
    <w:rsid w:val="00753D7B"/>
    <w:rsid w:val="00755AA8"/>
    <w:rsid w:val="007567ED"/>
    <w:rsid w:val="00756F38"/>
    <w:rsid w:val="007612D1"/>
    <w:rsid w:val="00764DAB"/>
    <w:rsid w:val="00770522"/>
    <w:rsid w:val="007711DA"/>
    <w:rsid w:val="00771A53"/>
    <w:rsid w:val="00772C4B"/>
    <w:rsid w:val="007740A5"/>
    <w:rsid w:val="0077697B"/>
    <w:rsid w:val="00781304"/>
    <w:rsid w:val="0078211D"/>
    <w:rsid w:val="00782470"/>
    <w:rsid w:val="00783236"/>
    <w:rsid w:val="00783688"/>
    <w:rsid w:val="00786D2B"/>
    <w:rsid w:val="007A1306"/>
    <w:rsid w:val="007A3044"/>
    <w:rsid w:val="007A46A7"/>
    <w:rsid w:val="007A5BFF"/>
    <w:rsid w:val="007A756E"/>
    <w:rsid w:val="007B76B4"/>
    <w:rsid w:val="007C19DC"/>
    <w:rsid w:val="007D301D"/>
    <w:rsid w:val="007D4BA2"/>
    <w:rsid w:val="007D522A"/>
    <w:rsid w:val="007E307A"/>
    <w:rsid w:val="007E4719"/>
    <w:rsid w:val="007E6E10"/>
    <w:rsid w:val="007F4569"/>
    <w:rsid w:val="007F4F4A"/>
    <w:rsid w:val="007F790C"/>
    <w:rsid w:val="00800B37"/>
    <w:rsid w:val="00802353"/>
    <w:rsid w:val="00804BC4"/>
    <w:rsid w:val="00805554"/>
    <w:rsid w:val="00811A6B"/>
    <w:rsid w:val="0081216A"/>
    <w:rsid w:val="0081235B"/>
    <w:rsid w:val="008141BF"/>
    <w:rsid w:val="008148D1"/>
    <w:rsid w:val="00815AE5"/>
    <w:rsid w:val="00815C22"/>
    <w:rsid w:val="00816888"/>
    <w:rsid w:val="00822B82"/>
    <w:rsid w:val="00825929"/>
    <w:rsid w:val="00830B47"/>
    <w:rsid w:val="00832191"/>
    <w:rsid w:val="00832638"/>
    <w:rsid w:val="00833DEC"/>
    <w:rsid w:val="00834F76"/>
    <w:rsid w:val="008363BA"/>
    <w:rsid w:val="0084717C"/>
    <w:rsid w:val="008502CF"/>
    <w:rsid w:val="00853159"/>
    <w:rsid w:val="008553F9"/>
    <w:rsid w:val="00855CD3"/>
    <w:rsid w:val="00855E5D"/>
    <w:rsid w:val="008578AC"/>
    <w:rsid w:val="008624D3"/>
    <w:rsid w:val="008636B0"/>
    <w:rsid w:val="0086601E"/>
    <w:rsid w:val="00873DE9"/>
    <w:rsid w:val="00874E8D"/>
    <w:rsid w:val="0087559E"/>
    <w:rsid w:val="00887F4C"/>
    <w:rsid w:val="00887F7B"/>
    <w:rsid w:val="00890D0D"/>
    <w:rsid w:val="00890FE1"/>
    <w:rsid w:val="008934A1"/>
    <w:rsid w:val="008943FC"/>
    <w:rsid w:val="00896936"/>
    <w:rsid w:val="008A125F"/>
    <w:rsid w:val="008A16F0"/>
    <w:rsid w:val="008A50C7"/>
    <w:rsid w:val="008A6281"/>
    <w:rsid w:val="008A6FCC"/>
    <w:rsid w:val="008B2078"/>
    <w:rsid w:val="008C2DB1"/>
    <w:rsid w:val="008C76D8"/>
    <w:rsid w:val="008D0977"/>
    <w:rsid w:val="008D2D00"/>
    <w:rsid w:val="008D70C8"/>
    <w:rsid w:val="008E0143"/>
    <w:rsid w:val="008E36C9"/>
    <w:rsid w:val="008E38C4"/>
    <w:rsid w:val="008E5C8F"/>
    <w:rsid w:val="008E776A"/>
    <w:rsid w:val="008E7F55"/>
    <w:rsid w:val="008F34EB"/>
    <w:rsid w:val="008F5464"/>
    <w:rsid w:val="008F576D"/>
    <w:rsid w:val="009029A6"/>
    <w:rsid w:val="009030AB"/>
    <w:rsid w:val="009110A5"/>
    <w:rsid w:val="00912F0F"/>
    <w:rsid w:val="00915E54"/>
    <w:rsid w:val="0091694A"/>
    <w:rsid w:val="009173C0"/>
    <w:rsid w:val="009175BB"/>
    <w:rsid w:val="00917A01"/>
    <w:rsid w:val="00920A50"/>
    <w:rsid w:val="0092647A"/>
    <w:rsid w:val="0092667F"/>
    <w:rsid w:val="0092689E"/>
    <w:rsid w:val="0092708C"/>
    <w:rsid w:val="00930201"/>
    <w:rsid w:val="009315FE"/>
    <w:rsid w:val="00931C42"/>
    <w:rsid w:val="00932ACC"/>
    <w:rsid w:val="0093571D"/>
    <w:rsid w:val="009402B2"/>
    <w:rsid w:val="00943494"/>
    <w:rsid w:val="00947981"/>
    <w:rsid w:val="0095200B"/>
    <w:rsid w:val="00953324"/>
    <w:rsid w:val="00961E94"/>
    <w:rsid w:val="009629E3"/>
    <w:rsid w:val="0096450F"/>
    <w:rsid w:val="00964892"/>
    <w:rsid w:val="009663C9"/>
    <w:rsid w:val="00966E18"/>
    <w:rsid w:val="00970349"/>
    <w:rsid w:val="00971510"/>
    <w:rsid w:val="00972677"/>
    <w:rsid w:val="009726B5"/>
    <w:rsid w:val="00975700"/>
    <w:rsid w:val="00981CE2"/>
    <w:rsid w:val="00982CA2"/>
    <w:rsid w:val="00982D7C"/>
    <w:rsid w:val="0098350A"/>
    <w:rsid w:val="0098457E"/>
    <w:rsid w:val="00985FDC"/>
    <w:rsid w:val="009902B1"/>
    <w:rsid w:val="00990FEE"/>
    <w:rsid w:val="009910DE"/>
    <w:rsid w:val="00993BEF"/>
    <w:rsid w:val="00995EC5"/>
    <w:rsid w:val="009A1E0C"/>
    <w:rsid w:val="009A4945"/>
    <w:rsid w:val="009A5A18"/>
    <w:rsid w:val="009B5D43"/>
    <w:rsid w:val="009B6851"/>
    <w:rsid w:val="009C0D07"/>
    <w:rsid w:val="009C1755"/>
    <w:rsid w:val="009C28E1"/>
    <w:rsid w:val="009C4745"/>
    <w:rsid w:val="009C5B10"/>
    <w:rsid w:val="009C5DDF"/>
    <w:rsid w:val="009D53EC"/>
    <w:rsid w:val="009D68D5"/>
    <w:rsid w:val="009E0C6F"/>
    <w:rsid w:val="009E0F3F"/>
    <w:rsid w:val="009E7D88"/>
    <w:rsid w:val="009F1ADC"/>
    <w:rsid w:val="009F48A4"/>
    <w:rsid w:val="00A00F49"/>
    <w:rsid w:val="00A04B52"/>
    <w:rsid w:val="00A12333"/>
    <w:rsid w:val="00A165E3"/>
    <w:rsid w:val="00A17799"/>
    <w:rsid w:val="00A246DB"/>
    <w:rsid w:val="00A25177"/>
    <w:rsid w:val="00A30500"/>
    <w:rsid w:val="00A32564"/>
    <w:rsid w:val="00A34999"/>
    <w:rsid w:val="00A3676A"/>
    <w:rsid w:val="00A36A88"/>
    <w:rsid w:val="00A41040"/>
    <w:rsid w:val="00A4217D"/>
    <w:rsid w:val="00A43F32"/>
    <w:rsid w:val="00A50EC9"/>
    <w:rsid w:val="00A60E86"/>
    <w:rsid w:val="00A6379F"/>
    <w:rsid w:val="00A65464"/>
    <w:rsid w:val="00A659A3"/>
    <w:rsid w:val="00A71091"/>
    <w:rsid w:val="00A75713"/>
    <w:rsid w:val="00A7667D"/>
    <w:rsid w:val="00A77F4F"/>
    <w:rsid w:val="00A818DB"/>
    <w:rsid w:val="00A81AE1"/>
    <w:rsid w:val="00A835AB"/>
    <w:rsid w:val="00A84176"/>
    <w:rsid w:val="00A92128"/>
    <w:rsid w:val="00A95349"/>
    <w:rsid w:val="00AA0898"/>
    <w:rsid w:val="00AA1C30"/>
    <w:rsid w:val="00AA377D"/>
    <w:rsid w:val="00AA48C4"/>
    <w:rsid w:val="00AB0AFA"/>
    <w:rsid w:val="00AB206B"/>
    <w:rsid w:val="00AB2E93"/>
    <w:rsid w:val="00AB5054"/>
    <w:rsid w:val="00AB555A"/>
    <w:rsid w:val="00AB58C4"/>
    <w:rsid w:val="00AB6B90"/>
    <w:rsid w:val="00AB789F"/>
    <w:rsid w:val="00AC028E"/>
    <w:rsid w:val="00AC3DA9"/>
    <w:rsid w:val="00AC3F5C"/>
    <w:rsid w:val="00AC7CEC"/>
    <w:rsid w:val="00AD4976"/>
    <w:rsid w:val="00AD6ADD"/>
    <w:rsid w:val="00AD6C00"/>
    <w:rsid w:val="00AD726D"/>
    <w:rsid w:val="00AE2A8A"/>
    <w:rsid w:val="00AE3569"/>
    <w:rsid w:val="00AE5C88"/>
    <w:rsid w:val="00AE75E4"/>
    <w:rsid w:val="00AF376E"/>
    <w:rsid w:val="00AF3D6E"/>
    <w:rsid w:val="00AF612B"/>
    <w:rsid w:val="00B03050"/>
    <w:rsid w:val="00B03064"/>
    <w:rsid w:val="00B0326A"/>
    <w:rsid w:val="00B057A5"/>
    <w:rsid w:val="00B10394"/>
    <w:rsid w:val="00B1044E"/>
    <w:rsid w:val="00B1071E"/>
    <w:rsid w:val="00B1091C"/>
    <w:rsid w:val="00B11836"/>
    <w:rsid w:val="00B11E2D"/>
    <w:rsid w:val="00B139FA"/>
    <w:rsid w:val="00B14A39"/>
    <w:rsid w:val="00B154BB"/>
    <w:rsid w:val="00B17439"/>
    <w:rsid w:val="00B17AB8"/>
    <w:rsid w:val="00B21E87"/>
    <w:rsid w:val="00B22C57"/>
    <w:rsid w:val="00B329D8"/>
    <w:rsid w:val="00B345BB"/>
    <w:rsid w:val="00B34867"/>
    <w:rsid w:val="00B3516B"/>
    <w:rsid w:val="00B35D30"/>
    <w:rsid w:val="00B37E7A"/>
    <w:rsid w:val="00B40B3D"/>
    <w:rsid w:val="00B40FA1"/>
    <w:rsid w:val="00B43A52"/>
    <w:rsid w:val="00B43B26"/>
    <w:rsid w:val="00B4740C"/>
    <w:rsid w:val="00B569DB"/>
    <w:rsid w:val="00B613AB"/>
    <w:rsid w:val="00B61B98"/>
    <w:rsid w:val="00B62799"/>
    <w:rsid w:val="00B62F5F"/>
    <w:rsid w:val="00B6355D"/>
    <w:rsid w:val="00B735CA"/>
    <w:rsid w:val="00B751C6"/>
    <w:rsid w:val="00B76D66"/>
    <w:rsid w:val="00B80211"/>
    <w:rsid w:val="00B827EA"/>
    <w:rsid w:val="00B82DED"/>
    <w:rsid w:val="00B82EC8"/>
    <w:rsid w:val="00B83762"/>
    <w:rsid w:val="00B8501E"/>
    <w:rsid w:val="00B85367"/>
    <w:rsid w:val="00B85D08"/>
    <w:rsid w:val="00B87A7C"/>
    <w:rsid w:val="00B91F99"/>
    <w:rsid w:val="00B9213B"/>
    <w:rsid w:val="00BA053D"/>
    <w:rsid w:val="00BA0B81"/>
    <w:rsid w:val="00BA1606"/>
    <w:rsid w:val="00BA36BD"/>
    <w:rsid w:val="00BA7DB7"/>
    <w:rsid w:val="00BB0A77"/>
    <w:rsid w:val="00BB77DC"/>
    <w:rsid w:val="00BB786A"/>
    <w:rsid w:val="00BB7D3D"/>
    <w:rsid w:val="00BC2C00"/>
    <w:rsid w:val="00BC5A11"/>
    <w:rsid w:val="00BC7B69"/>
    <w:rsid w:val="00BD53EC"/>
    <w:rsid w:val="00BD6659"/>
    <w:rsid w:val="00BD6B5F"/>
    <w:rsid w:val="00BD6D3E"/>
    <w:rsid w:val="00BD7599"/>
    <w:rsid w:val="00BE0346"/>
    <w:rsid w:val="00BE129D"/>
    <w:rsid w:val="00BE2F54"/>
    <w:rsid w:val="00BE39BD"/>
    <w:rsid w:val="00BE4442"/>
    <w:rsid w:val="00BE6D30"/>
    <w:rsid w:val="00BE7957"/>
    <w:rsid w:val="00BF6A3C"/>
    <w:rsid w:val="00BF7237"/>
    <w:rsid w:val="00C03A9A"/>
    <w:rsid w:val="00C06F78"/>
    <w:rsid w:val="00C07513"/>
    <w:rsid w:val="00C20A66"/>
    <w:rsid w:val="00C26CB5"/>
    <w:rsid w:val="00C33307"/>
    <w:rsid w:val="00C371A6"/>
    <w:rsid w:val="00C40113"/>
    <w:rsid w:val="00C404F1"/>
    <w:rsid w:val="00C4656E"/>
    <w:rsid w:val="00C544E4"/>
    <w:rsid w:val="00C54ADF"/>
    <w:rsid w:val="00C60B0F"/>
    <w:rsid w:val="00C6481D"/>
    <w:rsid w:val="00C64E8A"/>
    <w:rsid w:val="00C657F0"/>
    <w:rsid w:val="00C65C08"/>
    <w:rsid w:val="00C6629C"/>
    <w:rsid w:val="00C70BC8"/>
    <w:rsid w:val="00C72C71"/>
    <w:rsid w:val="00C75A8D"/>
    <w:rsid w:val="00C77DFC"/>
    <w:rsid w:val="00C8222A"/>
    <w:rsid w:val="00C869CE"/>
    <w:rsid w:val="00C9198A"/>
    <w:rsid w:val="00C9382E"/>
    <w:rsid w:val="00C94E3F"/>
    <w:rsid w:val="00C956C0"/>
    <w:rsid w:val="00C9586E"/>
    <w:rsid w:val="00C96BB9"/>
    <w:rsid w:val="00CA1CD0"/>
    <w:rsid w:val="00CA454E"/>
    <w:rsid w:val="00CA4AF9"/>
    <w:rsid w:val="00CB1F46"/>
    <w:rsid w:val="00CB224E"/>
    <w:rsid w:val="00CB2250"/>
    <w:rsid w:val="00CB229E"/>
    <w:rsid w:val="00CB7F2B"/>
    <w:rsid w:val="00CC0168"/>
    <w:rsid w:val="00CC0E8E"/>
    <w:rsid w:val="00CC5A5C"/>
    <w:rsid w:val="00CD4AF0"/>
    <w:rsid w:val="00CD4C95"/>
    <w:rsid w:val="00CD65DD"/>
    <w:rsid w:val="00CE1A11"/>
    <w:rsid w:val="00CE1BAB"/>
    <w:rsid w:val="00CE3D66"/>
    <w:rsid w:val="00CE453D"/>
    <w:rsid w:val="00CE6DF5"/>
    <w:rsid w:val="00CF0710"/>
    <w:rsid w:val="00CF1842"/>
    <w:rsid w:val="00CF2363"/>
    <w:rsid w:val="00CF32C6"/>
    <w:rsid w:val="00CF4CB1"/>
    <w:rsid w:val="00CF5140"/>
    <w:rsid w:val="00CF62DF"/>
    <w:rsid w:val="00D01B82"/>
    <w:rsid w:val="00D04998"/>
    <w:rsid w:val="00D068A6"/>
    <w:rsid w:val="00D101C9"/>
    <w:rsid w:val="00D1076A"/>
    <w:rsid w:val="00D11E66"/>
    <w:rsid w:val="00D12A87"/>
    <w:rsid w:val="00D14111"/>
    <w:rsid w:val="00D145B9"/>
    <w:rsid w:val="00D17B94"/>
    <w:rsid w:val="00D21B21"/>
    <w:rsid w:val="00D2426A"/>
    <w:rsid w:val="00D259BA"/>
    <w:rsid w:val="00D25AB3"/>
    <w:rsid w:val="00D26147"/>
    <w:rsid w:val="00D30B74"/>
    <w:rsid w:val="00D34214"/>
    <w:rsid w:val="00D372C7"/>
    <w:rsid w:val="00D42B46"/>
    <w:rsid w:val="00D43F5D"/>
    <w:rsid w:val="00D44CA8"/>
    <w:rsid w:val="00D46253"/>
    <w:rsid w:val="00D5002E"/>
    <w:rsid w:val="00D530BF"/>
    <w:rsid w:val="00D53367"/>
    <w:rsid w:val="00D553D5"/>
    <w:rsid w:val="00D55759"/>
    <w:rsid w:val="00D560AF"/>
    <w:rsid w:val="00D56222"/>
    <w:rsid w:val="00D600A1"/>
    <w:rsid w:val="00D61EC3"/>
    <w:rsid w:val="00D64000"/>
    <w:rsid w:val="00D655D2"/>
    <w:rsid w:val="00D66CC4"/>
    <w:rsid w:val="00D67F55"/>
    <w:rsid w:val="00D71D35"/>
    <w:rsid w:val="00D72C5E"/>
    <w:rsid w:val="00D72CF7"/>
    <w:rsid w:val="00D76B7E"/>
    <w:rsid w:val="00D76C7B"/>
    <w:rsid w:val="00D77421"/>
    <w:rsid w:val="00D77E20"/>
    <w:rsid w:val="00D85A62"/>
    <w:rsid w:val="00D8726C"/>
    <w:rsid w:val="00D9130C"/>
    <w:rsid w:val="00D92289"/>
    <w:rsid w:val="00D95148"/>
    <w:rsid w:val="00D970CE"/>
    <w:rsid w:val="00D97E21"/>
    <w:rsid w:val="00DA0A4C"/>
    <w:rsid w:val="00DA5452"/>
    <w:rsid w:val="00DB0F99"/>
    <w:rsid w:val="00DB3981"/>
    <w:rsid w:val="00DB51D7"/>
    <w:rsid w:val="00DB5670"/>
    <w:rsid w:val="00DB6033"/>
    <w:rsid w:val="00DB61DD"/>
    <w:rsid w:val="00DB6C5E"/>
    <w:rsid w:val="00DC0217"/>
    <w:rsid w:val="00DC13A6"/>
    <w:rsid w:val="00DC1F84"/>
    <w:rsid w:val="00DC24C9"/>
    <w:rsid w:val="00DC2A7A"/>
    <w:rsid w:val="00DC2B0B"/>
    <w:rsid w:val="00DC2B3C"/>
    <w:rsid w:val="00DC2CE4"/>
    <w:rsid w:val="00DD003D"/>
    <w:rsid w:val="00DD12C0"/>
    <w:rsid w:val="00DE6FCF"/>
    <w:rsid w:val="00DF35C3"/>
    <w:rsid w:val="00DF4087"/>
    <w:rsid w:val="00DF44B7"/>
    <w:rsid w:val="00DF7473"/>
    <w:rsid w:val="00DF7C19"/>
    <w:rsid w:val="00E0191B"/>
    <w:rsid w:val="00E01F25"/>
    <w:rsid w:val="00E07FA6"/>
    <w:rsid w:val="00E1192D"/>
    <w:rsid w:val="00E15878"/>
    <w:rsid w:val="00E178B3"/>
    <w:rsid w:val="00E20D39"/>
    <w:rsid w:val="00E21591"/>
    <w:rsid w:val="00E31344"/>
    <w:rsid w:val="00E31A13"/>
    <w:rsid w:val="00E32C76"/>
    <w:rsid w:val="00E3723D"/>
    <w:rsid w:val="00E402D1"/>
    <w:rsid w:val="00E41B00"/>
    <w:rsid w:val="00E4330E"/>
    <w:rsid w:val="00E433A9"/>
    <w:rsid w:val="00E44C77"/>
    <w:rsid w:val="00E4584D"/>
    <w:rsid w:val="00E47C5B"/>
    <w:rsid w:val="00E47E66"/>
    <w:rsid w:val="00E5187D"/>
    <w:rsid w:val="00E52551"/>
    <w:rsid w:val="00E53635"/>
    <w:rsid w:val="00E57282"/>
    <w:rsid w:val="00E60CC7"/>
    <w:rsid w:val="00E6550E"/>
    <w:rsid w:val="00E66205"/>
    <w:rsid w:val="00E70352"/>
    <w:rsid w:val="00E72A0A"/>
    <w:rsid w:val="00E7461E"/>
    <w:rsid w:val="00E80777"/>
    <w:rsid w:val="00E81830"/>
    <w:rsid w:val="00E833F8"/>
    <w:rsid w:val="00E851D8"/>
    <w:rsid w:val="00E87AF3"/>
    <w:rsid w:val="00E95E21"/>
    <w:rsid w:val="00E97DF7"/>
    <w:rsid w:val="00EA01D2"/>
    <w:rsid w:val="00EA3A01"/>
    <w:rsid w:val="00EA5F57"/>
    <w:rsid w:val="00EB040A"/>
    <w:rsid w:val="00EB0437"/>
    <w:rsid w:val="00EB2CFB"/>
    <w:rsid w:val="00EB4140"/>
    <w:rsid w:val="00EB4F17"/>
    <w:rsid w:val="00EB5B9C"/>
    <w:rsid w:val="00EB5F2C"/>
    <w:rsid w:val="00EC01A6"/>
    <w:rsid w:val="00EC3ED8"/>
    <w:rsid w:val="00EC474D"/>
    <w:rsid w:val="00EC7088"/>
    <w:rsid w:val="00ED0226"/>
    <w:rsid w:val="00ED1AA0"/>
    <w:rsid w:val="00ED2EF2"/>
    <w:rsid w:val="00ED3507"/>
    <w:rsid w:val="00ED668D"/>
    <w:rsid w:val="00ED776B"/>
    <w:rsid w:val="00EE02C2"/>
    <w:rsid w:val="00EE448E"/>
    <w:rsid w:val="00EE5221"/>
    <w:rsid w:val="00EF2339"/>
    <w:rsid w:val="00EF3BBF"/>
    <w:rsid w:val="00EF4897"/>
    <w:rsid w:val="00F013EB"/>
    <w:rsid w:val="00F0253D"/>
    <w:rsid w:val="00F0442C"/>
    <w:rsid w:val="00F07C6A"/>
    <w:rsid w:val="00F12468"/>
    <w:rsid w:val="00F15A84"/>
    <w:rsid w:val="00F16E5A"/>
    <w:rsid w:val="00F21A4C"/>
    <w:rsid w:val="00F21E27"/>
    <w:rsid w:val="00F22407"/>
    <w:rsid w:val="00F22596"/>
    <w:rsid w:val="00F2277D"/>
    <w:rsid w:val="00F22E95"/>
    <w:rsid w:val="00F23741"/>
    <w:rsid w:val="00F2697E"/>
    <w:rsid w:val="00F26DD5"/>
    <w:rsid w:val="00F26E9A"/>
    <w:rsid w:val="00F2719C"/>
    <w:rsid w:val="00F2770E"/>
    <w:rsid w:val="00F32054"/>
    <w:rsid w:val="00F33FF9"/>
    <w:rsid w:val="00F37D54"/>
    <w:rsid w:val="00F40DB7"/>
    <w:rsid w:val="00F42EE3"/>
    <w:rsid w:val="00F431D0"/>
    <w:rsid w:val="00F46438"/>
    <w:rsid w:val="00F54C0B"/>
    <w:rsid w:val="00F61FCC"/>
    <w:rsid w:val="00F6336B"/>
    <w:rsid w:val="00F66695"/>
    <w:rsid w:val="00F66876"/>
    <w:rsid w:val="00F73739"/>
    <w:rsid w:val="00F74262"/>
    <w:rsid w:val="00F74F35"/>
    <w:rsid w:val="00F77D07"/>
    <w:rsid w:val="00F77DDB"/>
    <w:rsid w:val="00F865B9"/>
    <w:rsid w:val="00F906C8"/>
    <w:rsid w:val="00F90D92"/>
    <w:rsid w:val="00F91B5A"/>
    <w:rsid w:val="00F95041"/>
    <w:rsid w:val="00F97F0B"/>
    <w:rsid w:val="00FA47BC"/>
    <w:rsid w:val="00FA4C85"/>
    <w:rsid w:val="00FA6F1E"/>
    <w:rsid w:val="00FA743B"/>
    <w:rsid w:val="00FA7741"/>
    <w:rsid w:val="00FB3D9E"/>
    <w:rsid w:val="00FC54C7"/>
    <w:rsid w:val="00FC5F5C"/>
    <w:rsid w:val="00FD32B9"/>
    <w:rsid w:val="00FD331E"/>
    <w:rsid w:val="00FE10E7"/>
    <w:rsid w:val="00FE3E1C"/>
    <w:rsid w:val="00FE4F6B"/>
    <w:rsid w:val="00FE532D"/>
    <w:rsid w:val="00FE6B02"/>
    <w:rsid w:val="00FE71FB"/>
    <w:rsid w:val="00FF18CA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2298E480"/>
  <w15:chartTrackingRefBased/>
  <w15:docId w15:val="{0E5F0020-535C-47C2-98A2-014FF279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06798"/>
    <w:pPr>
      <w:jc w:val="both"/>
    </w:pPr>
    <w:rPr>
      <w:rFonts w:ascii="Tahoma" w:hAnsi="Tahoma"/>
      <w:szCs w:val="24"/>
      <w:lang w:eastAsia="es-ES"/>
    </w:rPr>
  </w:style>
  <w:style w:type="paragraph" w:styleId="Ttulo1">
    <w:name w:val="heading 1"/>
    <w:basedOn w:val="Normal"/>
    <w:next w:val="Normal"/>
    <w:qFormat/>
    <w:rsid w:val="00206798"/>
    <w:pPr>
      <w:keepNext/>
      <w:widowControl w:val="0"/>
      <w:numPr>
        <w:numId w:val="2"/>
      </w:numPr>
      <w:spacing w:before="240" w:after="240"/>
      <w:outlineLvl w:val="0"/>
    </w:pPr>
    <w:rPr>
      <w:b/>
      <w:snapToGrid w:val="0"/>
      <w:kern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206798"/>
    <w:pPr>
      <w:keepNext/>
      <w:widowControl w:val="0"/>
      <w:numPr>
        <w:ilvl w:val="1"/>
        <w:numId w:val="2"/>
      </w:numPr>
      <w:spacing w:before="240" w:after="240"/>
      <w:outlineLvl w:val="1"/>
    </w:pPr>
    <w:rPr>
      <w:b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rsid w:val="00206798"/>
    <w:pPr>
      <w:keepNext/>
      <w:widowControl w:val="0"/>
      <w:numPr>
        <w:ilvl w:val="2"/>
        <w:numId w:val="2"/>
      </w:numPr>
      <w:spacing w:before="240" w:after="60"/>
      <w:outlineLvl w:val="2"/>
    </w:pPr>
    <w:rPr>
      <w:b/>
      <w:snapToGrid w:val="0"/>
      <w:szCs w:val="20"/>
      <w:lang w:val="es-ES_tradnl"/>
    </w:rPr>
  </w:style>
  <w:style w:type="paragraph" w:styleId="Ttulo4">
    <w:name w:val="heading 4"/>
    <w:basedOn w:val="Normal"/>
    <w:next w:val="Normal"/>
    <w:qFormat/>
    <w:rsid w:val="00206798"/>
    <w:pPr>
      <w:keepNext/>
      <w:widowControl w:val="0"/>
      <w:numPr>
        <w:ilvl w:val="3"/>
        <w:numId w:val="2"/>
      </w:numPr>
      <w:spacing w:before="240" w:after="60"/>
      <w:outlineLvl w:val="3"/>
    </w:pPr>
    <w:rPr>
      <w:b/>
      <w:i/>
      <w:snapToGrid w:val="0"/>
      <w:szCs w:val="20"/>
      <w:lang w:val="es-ES_tradnl"/>
    </w:rPr>
  </w:style>
  <w:style w:type="paragraph" w:styleId="Ttulo5">
    <w:name w:val="heading 5"/>
    <w:basedOn w:val="Normal"/>
    <w:next w:val="Normal"/>
    <w:qFormat/>
    <w:rsid w:val="00B62799"/>
    <w:pPr>
      <w:widowControl w:val="0"/>
      <w:spacing w:before="240" w:after="60"/>
      <w:outlineLvl w:val="4"/>
    </w:pPr>
    <w:rPr>
      <w:rFonts w:ascii="Arial" w:hAnsi="Arial"/>
      <w:snapToGrid w:val="0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B62799"/>
    <w:pPr>
      <w:keepNext/>
      <w:jc w:val="center"/>
      <w:outlineLvl w:val="5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qFormat/>
    <w:rsid w:val="00B62799"/>
    <w:pPr>
      <w:keepNext/>
      <w:jc w:val="center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B62799"/>
    <w:pPr>
      <w:keepNext/>
      <w:ind w:left="708" w:hanging="708"/>
      <w:jc w:val="center"/>
      <w:outlineLvl w:val="7"/>
    </w:pPr>
    <w:rPr>
      <w:rFonts w:ascii="Arial" w:hAnsi="Arial"/>
      <w:b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rsid w:val="00B62799"/>
    <w:pPr>
      <w:keepNext/>
      <w:numPr>
        <w:ilvl w:val="8"/>
        <w:numId w:val="1"/>
      </w:numPr>
      <w:outlineLvl w:val="8"/>
    </w:pPr>
    <w:rPr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772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7266"/>
  </w:style>
  <w:style w:type="paragraph" w:styleId="Encabezado">
    <w:name w:val="header"/>
    <w:basedOn w:val="Normal"/>
    <w:rsid w:val="009A5A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1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rsid w:val="00CB7F2B"/>
    <w:pPr>
      <w:tabs>
        <w:tab w:val="left" w:pos="360"/>
        <w:tab w:val="right" w:leader="dot" w:pos="9060"/>
      </w:tabs>
      <w:spacing w:before="360"/>
      <w:jc w:val="left"/>
    </w:pPr>
    <w:rPr>
      <w:rFonts w:ascii="Arial" w:hAnsi="Arial" w:cs="Arial"/>
      <w:b/>
      <w:bCs/>
      <w:caps/>
      <w:sz w:val="24"/>
    </w:rPr>
  </w:style>
  <w:style w:type="paragraph" w:styleId="Sangra2detindependiente">
    <w:name w:val="Body Text Indent 2"/>
    <w:basedOn w:val="Normal"/>
    <w:rsid w:val="00B62799"/>
    <w:pPr>
      <w:widowControl w:val="0"/>
      <w:ind w:left="709"/>
    </w:pPr>
    <w:rPr>
      <w:snapToGrid w:val="0"/>
      <w:sz w:val="22"/>
      <w:szCs w:val="20"/>
      <w:lang w:val="es-ES"/>
    </w:rPr>
  </w:style>
  <w:style w:type="paragraph" w:styleId="Textoindependiente">
    <w:name w:val="Body Text"/>
    <w:basedOn w:val="Normal"/>
    <w:rsid w:val="00B62799"/>
    <w:pPr>
      <w:widowControl w:val="0"/>
    </w:pPr>
    <w:rPr>
      <w:snapToGrid w:val="0"/>
      <w:sz w:val="22"/>
      <w:szCs w:val="20"/>
      <w:lang w:val="es-ES_tradnl"/>
    </w:rPr>
  </w:style>
  <w:style w:type="paragraph" w:customStyle="1" w:styleId="Epgrafe">
    <w:name w:val="Epígrafe"/>
    <w:basedOn w:val="Normal"/>
    <w:next w:val="Normal"/>
    <w:qFormat/>
    <w:rsid w:val="00B62799"/>
    <w:pPr>
      <w:widowControl w:val="0"/>
      <w:jc w:val="center"/>
    </w:pPr>
    <w:rPr>
      <w:b/>
      <w:snapToGrid w:val="0"/>
      <w:sz w:val="22"/>
      <w:szCs w:val="20"/>
      <w:lang w:val="es-ES_tradnl"/>
    </w:rPr>
  </w:style>
  <w:style w:type="paragraph" w:styleId="Sangra3detindependiente">
    <w:name w:val="Body Text Indent 3"/>
    <w:basedOn w:val="Normal"/>
    <w:rsid w:val="00B62799"/>
    <w:pPr>
      <w:widowControl w:val="0"/>
      <w:ind w:left="708" w:hanging="708"/>
    </w:pPr>
    <w:rPr>
      <w:i/>
      <w:snapToGrid w:val="0"/>
      <w:sz w:val="22"/>
      <w:szCs w:val="20"/>
      <w:lang w:val="es-ES_tradnl"/>
    </w:rPr>
  </w:style>
  <w:style w:type="paragraph" w:styleId="Sangradetextonormal">
    <w:name w:val="Body Text Indent"/>
    <w:basedOn w:val="Normal"/>
    <w:rsid w:val="00B62799"/>
    <w:pPr>
      <w:numPr>
        <w:ilvl w:val="12"/>
      </w:numPr>
      <w:ind w:left="708" w:hanging="708"/>
    </w:pPr>
    <w:rPr>
      <w:sz w:val="22"/>
      <w:szCs w:val="20"/>
      <w:lang w:val="es-ES_tradnl"/>
    </w:rPr>
  </w:style>
  <w:style w:type="paragraph" w:styleId="Mapadeldocumento">
    <w:name w:val="Document Map"/>
    <w:basedOn w:val="Normal"/>
    <w:semiHidden/>
    <w:rsid w:val="00B62799"/>
    <w:pPr>
      <w:shd w:val="clear" w:color="auto" w:fill="000080"/>
    </w:pPr>
    <w:rPr>
      <w:szCs w:val="20"/>
    </w:rPr>
  </w:style>
  <w:style w:type="paragraph" w:styleId="TDC2">
    <w:name w:val="toc 2"/>
    <w:basedOn w:val="Normal"/>
    <w:next w:val="Normal"/>
    <w:autoRedefine/>
    <w:uiPriority w:val="39"/>
    <w:rsid w:val="00B62799"/>
    <w:pPr>
      <w:spacing w:before="240"/>
      <w:jc w:val="left"/>
    </w:pPr>
    <w:rPr>
      <w:rFonts w:ascii="Times New Roman" w:hAnsi="Times New Roman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rsid w:val="00B62799"/>
    <w:pPr>
      <w:ind w:left="200"/>
      <w:jc w:val="left"/>
    </w:pPr>
    <w:rPr>
      <w:rFonts w:ascii="Times New Roman" w:hAnsi="Times New Roman"/>
      <w:szCs w:val="20"/>
    </w:rPr>
  </w:style>
  <w:style w:type="paragraph" w:styleId="TDC4">
    <w:name w:val="toc 4"/>
    <w:basedOn w:val="Normal"/>
    <w:next w:val="Normal"/>
    <w:autoRedefine/>
    <w:semiHidden/>
    <w:rsid w:val="00B62799"/>
    <w:pPr>
      <w:ind w:left="400"/>
      <w:jc w:val="left"/>
    </w:pPr>
    <w:rPr>
      <w:rFonts w:ascii="Times New Roman" w:hAnsi="Times New Roman"/>
      <w:szCs w:val="20"/>
    </w:rPr>
  </w:style>
  <w:style w:type="paragraph" w:styleId="TDC5">
    <w:name w:val="toc 5"/>
    <w:basedOn w:val="Normal"/>
    <w:next w:val="Normal"/>
    <w:autoRedefine/>
    <w:semiHidden/>
    <w:rsid w:val="00B62799"/>
    <w:pPr>
      <w:ind w:left="600"/>
      <w:jc w:val="left"/>
    </w:pPr>
    <w:rPr>
      <w:rFonts w:ascii="Times New Roman" w:hAnsi="Times New Roman"/>
      <w:szCs w:val="20"/>
    </w:rPr>
  </w:style>
  <w:style w:type="paragraph" w:styleId="TDC6">
    <w:name w:val="toc 6"/>
    <w:basedOn w:val="Normal"/>
    <w:next w:val="Normal"/>
    <w:autoRedefine/>
    <w:semiHidden/>
    <w:rsid w:val="00B62799"/>
    <w:pPr>
      <w:ind w:left="800"/>
      <w:jc w:val="left"/>
    </w:pPr>
    <w:rPr>
      <w:rFonts w:ascii="Times New Roman" w:hAnsi="Times New Roman"/>
      <w:szCs w:val="20"/>
    </w:rPr>
  </w:style>
  <w:style w:type="paragraph" w:styleId="TDC7">
    <w:name w:val="toc 7"/>
    <w:basedOn w:val="Normal"/>
    <w:next w:val="Normal"/>
    <w:autoRedefine/>
    <w:semiHidden/>
    <w:rsid w:val="00B62799"/>
    <w:pPr>
      <w:ind w:left="1000"/>
      <w:jc w:val="left"/>
    </w:pPr>
    <w:rPr>
      <w:rFonts w:ascii="Times New Roman" w:hAnsi="Times New Roman"/>
      <w:szCs w:val="20"/>
    </w:rPr>
  </w:style>
  <w:style w:type="paragraph" w:styleId="TDC8">
    <w:name w:val="toc 8"/>
    <w:basedOn w:val="Normal"/>
    <w:next w:val="Normal"/>
    <w:autoRedefine/>
    <w:semiHidden/>
    <w:rsid w:val="00B62799"/>
    <w:pPr>
      <w:ind w:left="1200"/>
      <w:jc w:val="left"/>
    </w:pPr>
    <w:rPr>
      <w:rFonts w:ascii="Times New Roman" w:hAnsi="Times New Roman"/>
      <w:szCs w:val="20"/>
    </w:rPr>
  </w:style>
  <w:style w:type="paragraph" w:styleId="TDC9">
    <w:name w:val="toc 9"/>
    <w:basedOn w:val="Normal"/>
    <w:next w:val="Normal"/>
    <w:autoRedefine/>
    <w:semiHidden/>
    <w:rsid w:val="00B62799"/>
    <w:pPr>
      <w:ind w:left="1400"/>
      <w:jc w:val="left"/>
    </w:pPr>
    <w:rPr>
      <w:rFonts w:ascii="Times New Roman" w:hAnsi="Times New Roman"/>
      <w:szCs w:val="20"/>
    </w:rPr>
  </w:style>
  <w:style w:type="paragraph" w:styleId="Textoindependiente2">
    <w:name w:val="Body Text 2"/>
    <w:basedOn w:val="Normal"/>
    <w:rsid w:val="00B62799"/>
    <w:pPr>
      <w:numPr>
        <w:ilvl w:val="12"/>
      </w:numPr>
      <w:jc w:val="center"/>
    </w:pPr>
    <w:rPr>
      <w:b/>
      <w:szCs w:val="20"/>
      <w:lang w:val="es-ES_tradnl"/>
    </w:rPr>
  </w:style>
  <w:style w:type="paragraph" w:styleId="Textoindependiente3">
    <w:name w:val="Body Text 3"/>
    <w:basedOn w:val="Normal"/>
    <w:rsid w:val="00B62799"/>
    <w:pPr>
      <w:numPr>
        <w:ilvl w:val="12"/>
      </w:numPr>
      <w:jc w:val="center"/>
    </w:pPr>
    <w:rPr>
      <w:b/>
      <w:i/>
      <w:color w:val="FF0000"/>
      <w:sz w:val="52"/>
      <w:szCs w:val="20"/>
      <w:lang w:val="es-ES_tradnl"/>
    </w:rPr>
  </w:style>
  <w:style w:type="character" w:styleId="Hipervnculo">
    <w:name w:val="Hyperlink"/>
    <w:uiPriority w:val="99"/>
    <w:rsid w:val="003C1EB6"/>
    <w:rPr>
      <w:color w:val="0000FF"/>
      <w:u w:val="single"/>
    </w:rPr>
  </w:style>
  <w:style w:type="character" w:customStyle="1" w:styleId="searchword0">
    <w:name w:val="searchword0"/>
    <w:basedOn w:val="Fuentedeprrafopredeter"/>
    <w:rsid w:val="003C1EB6"/>
  </w:style>
  <w:style w:type="character" w:styleId="Textoennegrita">
    <w:name w:val="Strong"/>
    <w:qFormat/>
    <w:rsid w:val="003C1EB6"/>
    <w:rPr>
      <w:b/>
      <w:bCs/>
    </w:rPr>
  </w:style>
  <w:style w:type="character" w:styleId="Hipervnculovisitado">
    <w:name w:val="FollowedHyperlink"/>
    <w:rsid w:val="003C1EB6"/>
    <w:rPr>
      <w:color w:val="800080"/>
      <w:u w:val="single"/>
    </w:rPr>
  </w:style>
  <w:style w:type="character" w:styleId="Refdecomentario">
    <w:name w:val="annotation reference"/>
    <w:semiHidden/>
    <w:rsid w:val="00CE6DF5"/>
    <w:rPr>
      <w:sz w:val="16"/>
      <w:szCs w:val="16"/>
    </w:rPr>
  </w:style>
  <w:style w:type="paragraph" w:styleId="Textocomentario">
    <w:name w:val="annotation text"/>
    <w:basedOn w:val="Normal"/>
    <w:semiHidden/>
    <w:rsid w:val="00CE6DF5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E6DF5"/>
    <w:rPr>
      <w:b/>
      <w:bCs/>
    </w:rPr>
  </w:style>
  <w:style w:type="paragraph" w:styleId="Textodeglobo">
    <w:name w:val="Balloon Text"/>
    <w:basedOn w:val="Normal"/>
    <w:semiHidden/>
    <w:rsid w:val="00CE6DF5"/>
    <w:rPr>
      <w:rFonts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7C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063A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ristina.pardo@decisionware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ristina.pardo@decisionware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nalytics.net/Documents/DOA-Curso-Virtual-Advanced-Analytics-Supply-Chai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oanalytics.net/" TargetMode="External"/><Relationship Id="rId14" Type="http://schemas.openxmlformats.org/officeDocument/2006/relationships/hyperlink" Target="mailto:cristina.pardo@decisionware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9622-B8D2-4BAB-8D72-B79377C1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HOGAR</Company>
  <LinksUpToDate>false</LinksUpToDate>
  <CharactersWithSpaces>3895</CharactersWithSpaces>
  <SharedDoc>false</SharedDoc>
  <HLinks>
    <vt:vector size="150" baseType="variant">
      <vt:variant>
        <vt:i4>1179672</vt:i4>
      </vt:variant>
      <vt:variant>
        <vt:i4>129</vt:i4>
      </vt:variant>
      <vt:variant>
        <vt:i4>0</vt:i4>
      </vt:variant>
      <vt:variant>
        <vt:i4>5</vt:i4>
      </vt:variant>
      <vt:variant>
        <vt:lpwstr>http://www.bloodshed.net/dev/devcpp.html</vt:lpwstr>
      </vt:variant>
      <vt:variant>
        <vt:lpwstr/>
      </vt:variant>
      <vt:variant>
        <vt:i4>7471217</vt:i4>
      </vt:variant>
      <vt:variant>
        <vt:i4>126</vt:i4>
      </vt:variant>
      <vt:variant>
        <vt:i4>0</vt:i4>
      </vt:variant>
      <vt:variant>
        <vt:i4>5</vt:i4>
      </vt:variant>
      <vt:variant>
        <vt:lpwstr>http://gnuwin32.sourceforge.net/downlinks/glpk.php</vt:lpwstr>
      </vt:variant>
      <vt:variant>
        <vt:lpwstr/>
      </vt:variant>
      <vt:variant>
        <vt:i4>655381</vt:i4>
      </vt:variant>
      <vt:variant>
        <vt:i4>123</vt:i4>
      </vt:variant>
      <vt:variant>
        <vt:i4>0</vt:i4>
      </vt:variant>
      <vt:variant>
        <vt:i4>5</vt:i4>
      </vt:variant>
      <vt:variant>
        <vt:lpwstr>http://gnuwin32.sourceforge.net/packages/glpk.htm</vt:lpwstr>
      </vt:variant>
      <vt:variant>
        <vt:lpwstr/>
      </vt:variant>
      <vt:variant>
        <vt:i4>4063269</vt:i4>
      </vt:variant>
      <vt:variant>
        <vt:i4>120</vt:i4>
      </vt:variant>
      <vt:variant>
        <vt:i4>0</vt:i4>
      </vt:variant>
      <vt:variant>
        <vt:i4>5</vt:i4>
      </vt:variant>
      <vt:variant>
        <vt:lpwstr>https://projects.coin-or.org/svn/CoinMP</vt:lpwstr>
      </vt:variant>
      <vt:variant>
        <vt:lpwstr/>
      </vt:variant>
      <vt:variant>
        <vt:i4>8257663</vt:i4>
      </vt:variant>
      <vt:variant>
        <vt:i4>114</vt:i4>
      </vt:variant>
      <vt:variant>
        <vt:i4>0</vt:i4>
      </vt:variant>
      <vt:variant>
        <vt:i4>5</vt:i4>
      </vt:variant>
      <vt:variant>
        <vt:lpwstr>https://projects.coin-or.org/CoinMP/attachment/wiki/WikiStart/tortoiseSvnCheckoutPopup.jpg</vt:lpwstr>
      </vt:variant>
      <vt:variant>
        <vt:lpwstr/>
      </vt:variant>
      <vt:variant>
        <vt:i4>5505050</vt:i4>
      </vt:variant>
      <vt:variant>
        <vt:i4>111</vt:i4>
      </vt:variant>
      <vt:variant>
        <vt:i4>0</vt:i4>
      </vt:variant>
      <vt:variant>
        <vt:i4>5</vt:i4>
      </vt:variant>
      <vt:variant>
        <vt:lpwstr>http://downloads.sourceforge.net/tortoisesvn/TortoiseSVN-1.4.5.10425-win32-svn-1.4.5.msi?download</vt:lpwstr>
      </vt:variant>
      <vt:variant>
        <vt:lpwstr/>
      </vt:variant>
      <vt:variant>
        <vt:i4>2424870</vt:i4>
      </vt:variant>
      <vt:variant>
        <vt:i4>108</vt:i4>
      </vt:variant>
      <vt:variant>
        <vt:i4>0</vt:i4>
      </vt:variant>
      <vt:variant>
        <vt:i4>5</vt:i4>
      </vt:variant>
      <vt:variant>
        <vt:lpwstr>http://tortoisesvn.tigris.org/</vt:lpwstr>
      </vt:variant>
      <vt:variant>
        <vt:lpwstr/>
      </vt:variant>
      <vt:variant>
        <vt:i4>2293884</vt:i4>
      </vt:variant>
      <vt:variant>
        <vt:i4>105</vt:i4>
      </vt:variant>
      <vt:variant>
        <vt:i4>0</vt:i4>
      </vt:variant>
      <vt:variant>
        <vt:i4>5</vt:i4>
      </vt:variant>
      <vt:variant>
        <vt:lpwstr>https://projects.coin-or.org/CoinMP</vt:lpwstr>
      </vt:variant>
      <vt:variant>
        <vt:lpwstr/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_Toc330805160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_Toc330805159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_Toc330805158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_Toc330805157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_Toc330805156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_Toc330805155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_Toc330805154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_Toc330805153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_Toc330805152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_Toc330805151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_Toc330805150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_Toc330805149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_Toc330805148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_Toc330805147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_Toc330805146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_Toc330805145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_Toc330805144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GINA</dc:creator>
  <cp:keywords/>
  <cp:lastModifiedBy>Jesus Velasquez</cp:lastModifiedBy>
  <cp:revision>9</cp:revision>
  <cp:lastPrinted>2016-02-19T23:23:00Z</cp:lastPrinted>
  <dcterms:created xsi:type="dcterms:W3CDTF">2016-03-29T15:54:00Z</dcterms:created>
  <dcterms:modified xsi:type="dcterms:W3CDTF">2016-06-16T11:27:00Z</dcterms:modified>
</cp:coreProperties>
</file>