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6464D6" w:rsidRPr="00534B42" w:rsidTr="00A56C81">
        <w:tc>
          <w:tcPr>
            <w:tcW w:w="4530" w:type="dxa"/>
            <w:vAlign w:val="center"/>
          </w:tcPr>
          <w:p w:rsidR="006464D6" w:rsidRPr="00534B42" w:rsidRDefault="00D0241D" w:rsidP="00943ADA">
            <w:pPr>
              <w:suppressAutoHyphens/>
              <w:ind w:right="-1"/>
              <w:jc w:val="left"/>
              <w:rPr>
                <w:b/>
                <w:sz w:val="22"/>
              </w:rPr>
            </w:pPr>
            <w:r w:rsidRPr="00534B42">
              <w:rPr>
                <w:noProof/>
              </w:rPr>
              <w:drawing>
                <wp:inline distT="0" distB="0" distL="0" distR="0" wp14:anchorId="62BBD31C" wp14:editId="5A9ED52D">
                  <wp:extent cx="1898673" cy="768350"/>
                  <wp:effectExtent l="0" t="0" r="0" b="0"/>
                  <wp:docPr id="12" name="Picture 11" descr="A close up of a sign&#10;&#10;Description generated with very high confidence">
                    <a:extLst xmlns:a="http://schemas.openxmlformats.org/drawingml/2006/main">
                      <a:ext uri="{FF2B5EF4-FFF2-40B4-BE49-F238E27FC236}">
                        <a16:creationId xmlns:a16="http://schemas.microsoft.com/office/drawing/2014/main" id="{487465C9-9802-4601-B810-A2F5BD0CB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sign&#10;&#10;Description generated with very high confidence">
                            <a:extLst>
                              <a:ext uri="{FF2B5EF4-FFF2-40B4-BE49-F238E27FC236}">
                                <a16:creationId xmlns:a16="http://schemas.microsoft.com/office/drawing/2014/main" id="{487465C9-9802-4601-B810-A2F5BD0CB5E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441" cy="769470"/>
                          </a:xfrm>
                          <a:prstGeom prst="rect">
                            <a:avLst/>
                          </a:prstGeom>
                        </pic:spPr>
                      </pic:pic>
                    </a:graphicData>
                  </a:graphic>
                </wp:inline>
              </w:drawing>
            </w:r>
          </w:p>
        </w:tc>
        <w:tc>
          <w:tcPr>
            <w:tcW w:w="4530" w:type="dxa"/>
            <w:vAlign w:val="center"/>
          </w:tcPr>
          <w:p w:rsidR="00B01AE8" w:rsidRPr="00534B42" w:rsidRDefault="00803C1D" w:rsidP="00943ADA">
            <w:pPr>
              <w:jc w:val="right"/>
              <w:rPr>
                <w:rFonts w:cs="Tahoma"/>
                <w:b/>
                <w:bCs/>
                <w:color w:val="1F3864" w:themeColor="accent5" w:themeShade="80"/>
                <w:sz w:val="12"/>
                <w:szCs w:val="16"/>
                <w:lang w:eastAsia="es-CO"/>
              </w:rPr>
            </w:pPr>
            <w:r w:rsidRPr="00534B42">
              <w:rPr>
                <w:rFonts w:cs="Tahoma"/>
                <w:b/>
                <w:bCs/>
                <w:noProof/>
                <w:color w:val="1F3864" w:themeColor="accent5" w:themeShade="80"/>
                <w:sz w:val="12"/>
                <w:szCs w:val="16"/>
                <w:lang w:eastAsia="en-US"/>
              </w:rPr>
              <w:drawing>
                <wp:inline distT="0" distB="0" distL="0" distR="0" wp14:anchorId="3D0CC30F" wp14:editId="2DA3DB03">
                  <wp:extent cx="1720850" cy="879269"/>
                  <wp:effectExtent l="0" t="0" r="0" b="0"/>
                  <wp:docPr id="15" name="Picture 4" descr="logo-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logo-final1"/>
                          <pic:cNvPicPr>
                            <a:picLocks noChangeAspect="1" noChangeArrowheads="1"/>
                          </pic:cNvPicPr>
                        </pic:nvPicPr>
                        <pic:blipFill>
                          <a:blip r:embed="rId9" cstate="print"/>
                          <a:srcRect/>
                          <a:stretch>
                            <a:fillRect/>
                          </a:stretch>
                        </pic:blipFill>
                        <pic:spPr bwMode="auto">
                          <a:xfrm>
                            <a:off x="0" y="0"/>
                            <a:ext cx="1727692" cy="882765"/>
                          </a:xfrm>
                          <a:prstGeom prst="rect">
                            <a:avLst/>
                          </a:prstGeom>
                          <a:noFill/>
                          <a:ln w="9525">
                            <a:noFill/>
                            <a:miter lim="800000"/>
                            <a:headEnd/>
                            <a:tailEnd/>
                          </a:ln>
                        </pic:spPr>
                      </pic:pic>
                    </a:graphicData>
                  </a:graphic>
                </wp:inline>
              </w:drawing>
            </w:r>
          </w:p>
        </w:tc>
      </w:tr>
    </w:tbl>
    <w:p w:rsidR="00344E7F" w:rsidRPr="00534B42" w:rsidRDefault="00344E7F" w:rsidP="00943ADA">
      <w:pPr>
        <w:suppressAutoHyphens/>
        <w:ind w:left="567" w:right="-1"/>
        <w:jc w:val="right"/>
        <w:rPr>
          <w:rFonts w:cs="Tahoma"/>
          <w:sz w:val="12"/>
          <w:szCs w:val="20"/>
        </w:rPr>
      </w:pPr>
    </w:p>
    <w:p w:rsidR="008524B7" w:rsidRDefault="008524B7" w:rsidP="00943ADA">
      <w:pPr>
        <w:jc w:val="center"/>
        <w:rPr>
          <w:rFonts w:cs="Tahoma"/>
          <w:b/>
          <w:bCs/>
          <w:sz w:val="18"/>
          <w:szCs w:val="16"/>
          <w:lang w:eastAsia="es-CO"/>
        </w:rPr>
      </w:pPr>
    </w:p>
    <w:p w:rsidR="003179DE" w:rsidRPr="00534B42" w:rsidRDefault="003179DE" w:rsidP="00943ADA">
      <w:pPr>
        <w:jc w:val="center"/>
        <w:rPr>
          <w:rFonts w:cs="Tahoma"/>
          <w:b/>
          <w:bCs/>
          <w:sz w:val="24"/>
          <w:szCs w:val="16"/>
          <w:lang w:eastAsia="es-CO"/>
        </w:rPr>
      </w:pPr>
      <w:r w:rsidRPr="00534B42">
        <w:rPr>
          <w:rFonts w:cs="Tahoma"/>
          <w:b/>
          <w:bCs/>
          <w:sz w:val="18"/>
          <w:szCs w:val="16"/>
          <w:lang w:eastAsia="es-CO"/>
        </w:rPr>
        <w:t>DIPLOMADOS</w:t>
      </w:r>
    </w:p>
    <w:p w:rsidR="003179DE" w:rsidRPr="00534B42" w:rsidRDefault="003179DE" w:rsidP="00943ADA">
      <w:pPr>
        <w:jc w:val="center"/>
        <w:rPr>
          <w:rFonts w:cs="Tahoma"/>
          <w:b/>
          <w:bCs/>
          <w:sz w:val="8"/>
          <w:szCs w:val="16"/>
          <w:lang w:eastAsia="es-CO"/>
        </w:rPr>
      </w:pPr>
    </w:p>
    <w:p w:rsidR="003179DE" w:rsidRPr="00534B42" w:rsidRDefault="003179DE" w:rsidP="00943ADA">
      <w:pPr>
        <w:suppressAutoHyphens/>
        <w:ind w:right="-1"/>
        <w:jc w:val="center"/>
        <w:rPr>
          <w:rFonts w:cs="Tahoma"/>
          <w:b/>
          <w:bCs/>
          <w:sz w:val="24"/>
          <w:szCs w:val="16"/>
          <w:lang w:eastAsia="es-CO"/>
        </w:rPr>
      </w:pPr>
      <w:bookmarkStart w:id="0" w:name="_Hlk493994934"/>
      <w:r w:rsidRPr="00534B42">
        <w:rPr>
          <w:rFonts w:cs="Tahoma"/>
          <w:b/>
          <w:bCs/>
          <w:sz w:val="24"/>
          <w:szCs w:val="16"/>
          <w:lang w:eastAsia="es-CO"/>
        </w:rPr>
        <w:t>MATHEMATICAL PROGRAMMING ANALYST</w:t>
      </w:r>
    </w:p>
    <w:p w:rsidR="003179DE" w:rsidRPr="00534B42" w:rsidRDefault="003179DE" w:rsidP="00943ADA">
      <w:pPr>
        <w:suppressAutoHyphens/>
        <w:ind w:right="-1"/>
        <w:jc w:val="center"/>
        <w:rPr>
          <w:rFonts w:cs="Tahoma"/>
          <w:b/>
          <w:bCs/>
          <w:sz w:val="24"/>
          <w:szCs w:val="16"/>
          <w:lang w:eastAsia="es-CO"/>
        </w:rPr>
      </w:pPr>
      <w:r w:rsidRPr="00534B42">
        <w:rPr>
          <w:rFonts w:cs="Tahoma"/>
          <w:b/>
          <w:bCs/>
          <w:sz w:val="24"/>
          <w:szCs w:val="16"/>
          <w:lang w:eastAsia="es-CO"/>
        </w:rPr>
        <w:t xml:space="preserve"> PARA ESTUDIANTES DE INGENIERIA INDUSTRIAL</w:t>
      </w:r>
      <w:bookmarkEnd w:id="0"/>
      <w:r w:rsidRPr="00534B42">
        <w:rPr>
          <w:rFonts w:cs="Tahoma"/>
          <w:b/>
          <w:bCs/>
          <w:sz w:val="24"/>
          <w:szCs w:val="16"/>
          <w:lang w:eastAsia="es-CO"/>
        </w:rPr>
        <w:t xml:space="preserve"> </w:t>
      </w:r>
    </w:p>
    <w:p w:rsidR="003179DE" w:rsidRPr="00534B42" w:rsidRDefault="003179DE" w:rsidP="00943ADA">
      <w:pPr>
        <w:suppressAutoHyphens/>
        <w:ind w:right="-1"/>
        <w:jc w:val="center"/>
        <w:rPr>
          <w:b/>
          <w:sz w:val="10"/>
          <w:szCs w:val="10"/>
        </w:rPr>
      </w:pPr>
      <w:r w:rsidRPr="00534B42">
        <w:rPr>
          <w:b/>
          <w:sz w:val="10"/>
          <w:szCs w:val="10"/>
        </w:rPr>
        <w:t>(</w:t>
      </w:r>
      <w:hyperlink r:id="rId10" w:history="1">
        <w:r w:rsidR="00E93899" w:rsidRPr="00C94698">
          <w:rPr>
            <w:rStyle w:val="Hyperlink"/>
            <w:sz w:val="10"/>
            <w:szCs w:val="10"/>
          </w:rPr>
          <w:t>http://www.doanalytics.net/Documents/DW-Mathematical-Programing-Analyst-2017-1-Programa-II-.pdf</w:t>
        </w:r>
      </w:hyperlink>
      <w:r w:rsidRPr="00534B42">
        <w:rPr>
          <w:b/>
          <w:sz w:val="10"/>
          <w:szCs w:val="10"/>
        </w:rPr>
        <w:t>)</w:t>
      </w:r>
    </w:p>
    <w:p w:rsidR="0022431D" w:rsidRPr="00534B42" w:rsidRDefault="0022431D" w:rsidP="00943ADA">
      <w:pPr>
        <w:tabs>
          <w:tab w:val="num" w:pos="720"/>
        </w:tabs>
        <w:suppressAutoHyphens/>
        <w:ind w:right="-1"/>
        <w:rPr>
          <w:rFonts w:cs="Tahoma"/>
          <w:b/>
          <w:sz w:val="14"/>
          <w:szCs w:val="14"/>
        </w:rPr>
      </w:pPr>
    </w:p>
    <w:p w:rsidR="003179DE" w:rsidRDefault="003179DE" w:rsidP="00943ADA">
      <w:pPr>
        <w:tabs>
          <w:tab w:val="num" w:pos="720"/>
        </w:tabs>
        <w:suppressAutoHyphens/>
        <w:ind w:right="-1"/>
        <w:rPr>
          <w:rFonts w:cs="Tahoma"/>
          <w:b/>
          <w:sz w:val="14"/>
          <w:szCs w:val="14"/>
        </w:rPr>
      </w:pPr>
    </w:p>
    <w:p w:rsidR="008524B7" w:rsidRPr="00534B42" w:rsidRDefault="008524B7" w:rsidP="00943ADA">
      <w:pPr>
        <w:tabs>
          <w:tab w:val="num" w:pos="720"/>
        </w:tabs>
        <w:suppressAutoHyphens/>
        <w:ind w:right="-1"/>
        <w:rPr>
          <w:rFonts w:cs="Tahoma"/>
          <w:b/>
          <w:sz w:val="14"/>
          <w:szCs w:val="14"/>
        </w:rPr>
      </w:pPr>
    </w:p>
    <w:p w:rsidR="00C73679" w:rsidRPr="00534B42" w:rsidRDefault="00C73679" w:rsidP="00943ADA">
      <w:pPr>
        <w:tabs>
          <w:tab w:val="num" w:pos="720"/>
        </w:tabs>
        <w:suppressAutoHyphens/>
        <w:ind w:right="-1"/>
        <w:rPr>
          <w:rFonts w:cs="Tahoma"/>
          <w:b/>
          <w:sz w:val="14"/>
          <w:szCs w:val="14"/>
        </w:rPr>
      </w:pPr>
    </w:p>
    <w:p w:rsidR="003179DE" w:rsidRPr="00534B42" w:rsidRDefault="003179DE" w:rsidP="00943ADA">
      <w:pPr>
        <w:tabs>
          <w:tab w:val="num" w:pos="720"/>
        </w:tabs>
        <w:suppressAutoHyphens/>
        <w:ind w:right="-1"/>
        <w:jc w:val="center"/>
        <w:rPr>
          <w:rFonts w:cs="Tahoma"/>
          <w:b/>
          <w:color w:val="0000FF"/>
          <w:szCs w:val="20"/>
        </w:rPr>
      </w:pPr>
      <w:bookmarkStart w:id="1" w:name="_Hlk493915014"/>
      <w:r w:rsidRPr="00534B42">
        <w:rPr>
          <w:rFonts w:cs="Tahoma"/>
          <w:b/>
          <w:color w:val="0000FF"/>
          <w:szCs w:val="20"/>
        </w:rPr>
        <w:t>ACUERDO DE CONFIDENCIALIDAD</w:t>
      </w:r>
    </w:p>
    <w:bookmarkEnd w:id="1"/>
    <w:p w:rsidR="003179DE" w:rsidRPr="00534B42" w:rsidRDefault="003179DE" w:rsidP="00943ADA">
      <w:pPr>
        <w:tabs>
          <w:tab w:val="num" w:pos="720"/>
        </w:tabs>
        <w:suppressAutoHyphens/>
        <w:ind w:right="-1"/>
        <w:rPr>
          <w:rFonts w:cs="Tahoma"/>
          <w:b/>
          <w:szCs w:val="20"/>
        </w:rPr>
      </w:pPr>
    </w:p>
    <w:p w:rsidR="003179DE" w:rsidRPr="00534B42" w:rsidRDefault="003179DE" w:rsidP="00943ADA">
      <w:pPr>
        <w:suppressAutoHyphens/>
        <w:ind w:right="-1"/>
        <w:rPr>
          <w:rFonts w:cs="Tahoma"/>
          <w:b/>
          <w:szCs w:val="20"/>
        </w:rPr>
      </w:pPr>
      <w:r w:rsidRPr="00534B42">
        <w:rPr>
          <w:rFonts w:cs="Tahoma"/>
          <w:b/>
          <w:szCs w:val="20"/>
        </w:rPr>
        <w:t xml:space="preserve">Al inscribirse en cualquiera de los diplomados del programa </w:t>
      </w:r>
      <w:r w:rsidRPr="00534B42">
        <w:rPr>
          <w:rFonts w:cs="Tahoma"/>
          <w:b/>
          <w:bCs/>
          <w:szCs w:val="20"/>
          <w:lang w:eastAsia="es-CO"/>
        </w:rPr>
        <w:t xml:space="preserve">MATHEMATICAL PROGRAMING ANALYST PARA ESTUDIANTES DE INGENIERIA </w:t>
      </w:r>
      <w:r w:rsidR="00353E1C" w:rsidRPr="00534B42">
        <w:rPr>
          <w:rFonts w:cs="Tahoma"/>
          <w:b/>
          <w:bCs/>
          <w:szCs w:val="20"/>
          <w:lang w:eastAsia="es-CO"/>
        </w:rPr>
        <w:t>INDUSTRIAL</w:t>
      </w:r>
      <w:r w:rsidR="00353E1C" w:rsidRPr="00534B42">
        <w:rPr>
          <w:rFonts w:cs="Tahoma"/>
          <w:b/>
          <w:szCs w:val="20"/>
        </w:rPr>
        <w:t xml:space="preserve">, </w:t>
      </w:r>
      <w:r w:rsidR="00353E1C" w:rsidRPr="00534B42">
        <w:rPr>
          <w:rFonts w:cs="Tahoma"/>
          <w:b/>
          <w:color w:val="C00000"/>
          <w:szCs w:val="20"/>
        </w:rPr>
        <w:t>el</w:t>
      </w:r>
      <w:r w:rsidRPr="00534B42">
        <w:rPr>
          <w:rFonts w:cs="Tahoma"/>
          <w:b/>
          <w:color w:val="C00000"/>
          <w:szCs w:val="20"/>
        </w:rPr>
        <w:t xml:space="preserve"> </w:t>
      </w:r>
      <w:r w:rsidR="003F52B7" w:rsidRPr="00534B42">
        <w:rPr>
          <w:rFonts w:cs="Tahoma"/>
          <w:b/>
          <w:color w:val="C00000"/>
          <w:szCs w:val="20"/>
        </w:rPr>
        <w:t>estudiante reconoce</w:t>
      </w:r>
      <w:r w:rsidRPr="00534B42">
        <w:rPr>
          <w:rFonts w:cs="Tahoma"/>
          <w:b/>
          <w:szCs w:val="20"/>
        </w:rPr>
        <w:t xml:space="preserve"> que recibirá material digital (videos, programas de computador, presentaciones de “slides” y documentos en PDF) propiedad de </w:t>
      </w:r>
      <w:r w:rsidRPr="00534B42">
        <w:rPr>
          <w:rFonts w:cs="Tahoma"/>
          <w:b/>
          <w:color w:val="0000FF"/>
          <w:szCs w:val="20"/>
        </w:rPr>
        <w:t>DecisionWare (DW)</w:t>
      </w:r>
      <w:r w:rsidRPr="00534B42">
        <w:rPr>
          <w:rFonts w:cs="Tahoma"/>
          <w:b/>
          <w:szCs w:val="20"/>
        </w:rPr>
        <w:t xml:space="preserve"> o de </w:t>
      </w:r>
      <w:r w:rsidRPr="00534B42">
        <w:rPr>
          <w:rFonts w:cs="Tahoma"/>
          <w:b/>
          <w:color w:val="0000FF"/>
          <w:szCs w:val="20"/>
        </w:rPr>
        <w:t>DO ANALYTICS (DOA)</w:t>
      </w:r>
      <w:r w:rsidRPr="00534B42">
        <w:rPr>
          <w:rFonts w:cs="Tahoma"/>
          <w:b/>
          <w:szCs w:val="20"/>
        </w:rPr>
        <w:t>, el cual solo utilizará como parte de los cursos a que se inscriba y que el mismo no puede ser utilizado en otros procesos de enseñanza ni para su uso comercial. Tampoco puede ser transferido a terceras personas, participantes, o no, en los diplomados.</w:t>
      </w:r>
    </w:p>
    <w:p w:rsidR="003179DE" w:rsidRPr="00534B42" w:rsidRDefault="003179DE" w:rsidP="00943ADA">
      <w:pPr>
        <w:pStyle w:val="ListParagraph"/>
        <w:ind w:left="0"/>
        <w:rPr>
          <w:rFonts w:cs="Tahoma"/>
          <w:b/>
          <w:szCs w:val="20"/>
        </w:rPr>
      </w:pPr>
    </w:p>
    <w:p w:rsidR="003179DE" w:rsidRPr="00534B42" w:rsidRDefault="003179DE" w:rsidP="00943ADA">
      <w:pPr>
        <w:pStyle w:val="ListParagraph"/>
        <w:ind w:left="0"/>
        <w:rPr>
          <w:rFonts w:cs="Tahoma"/>
          <w:b/>
          <w:szCs w:val="20"/>
        </w:rPr>
      </w:pPr>
      <w:r w:rsidRPr="00534B42">
        <w:rPr>
          <w:rFonts w:cs="Tahoma"/>
          <w:b/>
          <w:szCs w:val="20"/>
        </w:rPr>
        <w:t xml:space="preserve">Esto excluye la copia de todos los “papers”, o “white papers”, que se entregan al estudiante por medio de la paperoteca de </w:t>
      </w:r>
      <w:r w:rsidRPr="00534B42">
        <w:rPr>
          <w:rFonts w:cs="Tahoma"/>
          <w:b/>
          <w:color w:val="0000FF"/>
          <w:szCs w:val="20"/>
        </w:rPr>
        <w:t>DW-DOA</w:t>
      </w:r>
      <w:r w:rsidRPr="00534B42">
        <w:rPr>
          <w:rFonts w:cs="Tahoma"/>
          <w:b/>
          <w:szCs w:val="20"/>
        </w:rPr>
        <w:t xml:space="preserve"> y, en general, los documentos que sean de dominio público. Para utilizar el material propiedad intelectual de </w:t>
      </w:r>
      <w:r w:rsidRPr="00534B42">
        <w:rPr>
          <w:rFonts w:cs="Tahoma"/>
          <w:b/>
          <w:color w:val="0000FF"/>
          <w:szCs w:val="20"/>
        </w:rPr>
        <w:t>DW</w:t>
      </w:r>
      <w:r w:rsidRPr="00534B42">
        <w:rPr>
          <w:rFonts w:cs="Tahoma"/>
          <w:b/>
          <w:szCs w:val="20"/>
        </w:rPr>
        <w:t xml:space="preserve"> con otros fines, incluida la enseñanza y el ejercicio profesional, el interesado debe llegar a un acuerdo escrito con </w:t>
      </w:r>
      <w:r w:rsidR="0028104E" w:rsidRPr="00534B42">
        <w:rPr>
          <w:rFonts w:cs="Tahoma"/>
          <w:b/>
          <w:color w:val="0000FF"/>
          <w:szCs w:val="20"/>
        </w:rPr>
        <w:t>DW</w:t>
      </w:r>
      <w:r w:rsidRPr="00534B42">
        <w:rPr>
          <w:rFonts w:cs="Tahoma"/>
          <w:b/>
          <w:szCs w:val="20"/>
        </w:rPr>
        <w:t xml:space="preserve">. El incumplimiento implicará reclamos económicos por parte de </w:t>
      </w:r>
      <w:r w:rsidRPr="00534B42">
        <w:rPr>
          <w:rFonts w:cs="Tahoma"/>
          <w:b/>
          <w:color w:val="0000FF"/>
          <w:szCs w:val="20"/>
        </w:rPr>
        <w:t>DW</w:t>
      </w:r>
      <w:r w:rsidRPr="00534B42">
        <w:rPr>
          <w:rFonts w:cs="Tahoma"/>
          <w:b/>
          <w:szCs w:val="20"/>
        </w:rPr>
        <w:t xml:space="preserve"> y/o de </w:t>
      </w:r>
      <w:r w:rsidRPr="00534B42">
        <w:rPr>
          <w:rFonts w:cs="Tahoma"/>
          <w:b/>
          <w:color w:val="0000FF"/>
          <w:szCs w:val="20"/>
        </w:rPr>
        <w:t>DOA</w:t>
      </w:r>
      <w:r w:rsidRPr="00534B42">
        <w:rPr>
          <w:rFonts w:cs="Tahoma"/>
          <w:b/>
          <w:szCs w:val="20"/>
        </w:rPr>
        <w:t>.</w:t>
      </w:r>
    </w:p>
    <w:p w:rsidR="003179DE" w:rsidRPr="00534B42" w:rsidRDefault="003179DE" w:rsidP="00943ADA">
      <w:pPr>
        <w:tabs>
          <w:tab w:val="num" w:pos="720"/>
        </w:tabs>
        <w:suppressAutoHyphens/>
        <w:ind w:right="-1"/>
        <w:rPr>
          <w:rFonts w:cs="Tahoma"/>
          <w:b/>
          <w:sz w:val="14"/>
          <w:szCs w:val="14"/>
        </w:rPr>
      </w:pPr>
    </w:p>
    <w:p w:rsidR="00C73679" w:rsidRDefault="00C73679" w:rsidP="00943ADA">
      <w:pPr>
        <w:tabs>
          <w:tab w:val="num" w:pos="720"/>
        </w:tabs>
        <w:suppressAutoHyphens/>
        <w:ind w:right="-1"/>
        <w:rPr>
          <w:rFonts w:cs="Tahoma"/>
          <w:b/>
          <w:sz w:val="14"/>
          <w:szCs w:val="14"/>
        </w:rPr>
      </w:pPr>
    </w:p>
    <w:p w:rsidR="008524B7" w:rsidRPr="00534B42" w:rsidRDefault="008524B7" w:rsidP="00943ADA">
      <w:pPr>
        <w:tabs>
          <w:tab w:val="num" w:pos="720"/>
        </w:tabs>
        <w:suppressAutoHyphens/>
        <w:ind w:right="-1"/>
        <w:rPr>
          <w:rFonts w:cs="Tahoma"/>
          <w:b/>
          <w:sz w:val="14"/>
          <w:szCs w:val="14"/>
        </w:rPr>
      </w:pPr>
    </w:p>
    <w:p w:rsidR="007F6A87" w:rsidRPr="00534B42" w:rsidRDefault="007F6A87" w:rsidP="00943ADA">
      <w:pPr>
        <w:tabs>
          <w:tab w:val="num" w:pos="720"/>
        </w:tabs>
        <w:suppressAutoHyphens/>
        <w:ind w:right="-1"/>
        <w:jc w:val="center"/>
        <w:rPr>
          <w:rFonts w:cs="Tahoma"/>
          <w:b/>
          <w:color w:val="0000FF"/>
          <w:szCs w:val="14"/>
        </w:rPr>
      </w:pPr>
      <w:r w:rsidRPr="00534B42">
        <w:rPr>
          <w:rFonts w:cs="Tahoma"/>
          <w:b/>
          <w:color w:val="0000FF"/>
          <w:szCs w:val="14"/>
        </w:rPr>
        <w:t xml:space="preserve">PLANTILLA DE </w:t>
      </w:r>
      <w:r w:rsidR="00E93899" w:rsidRPr="00534B42">
        <w:rPr>
          <w:rFonts w:cs="Tahoma"/>
          <w:b/>
          <w:color w:val="0000FF"/>
          <w:szCs w:val="14"/>
        </w:rPr>
        <w:t>INSCRIPCIÓN</w:t>
      </w:r>
    </w:p>
    <w:p w:rsidR="007F6A87" w:rsidRPr="00534B42" w:rsidRDefault="007F6A87" w:rsidP="00943ADA">
      <w:pPr>
        <w:tabs>
          <w:tab w:val="num" w:pos="720"/>
        </w:tabs>
        <w:suppressAutoHyphens/>
        <w:ind w:right="-1"/>
        <w:rPr>
          <w:rFonts w:cs="Tahoma"/>
          <w:b/>
          <w:sz w:val="18"/>
          <w:szCs w:val="14"/>
        </w:rPr>
      </w:pPr>
    </w:p>
    <w:p w:rsidR="007F00C2" w:rsidRPr="00534B42" w:rsidRDefault="00B81BE8" w:rsidP="00943ADA">
      <w:pPr>
        <w:pStyle w:val="ListParagraph"/>
        <w:numPr>
          <w:ilvl w:val="0"/>
          <w:numId w:val="15"/>
        </w:numPr>
        <w:tabs>
          <w:tab w:val="num" w:pos="720"/>
        </w:tabs>
        <w:suppressAutoHyphens/>
        <w:ind w:right="-1"/>
        <w:rPr>
          <w:rFonts w:cs="Tahoma"/>
          <w:szCs w:val="14"/>
        </w:rPr>
      </w:pPr>
      <w:r w:rsidRPr="00534B42">
        <w:rPr>
          <w:rFonts w:cs="Tahoma"/>
          <w:bCs/>
          <w:szCs w:val="14"/>
        </w:rPr>
        <w:t xml:space="preserve">El diplomado tiene una duración de cien (100) horas de conferencias grabadas las cuales se estructuran en cuatro (4) diplomados básicos y un diplomado avanzado en un tema </w:t>
      </w:r>
      <w:r w:rsidR="00E93899" w:rsidRPr="00534B42">
        <w:rPr>
          <w:rFonts w:cs="Tahoma"/>
          <w:bCs/>
          <w:szCs w:val="14"/>
        </w:rPr>
        <w:t>específico</w:t>
      </w:r>
      <w:r w:rsidRPr="00534B42">
        <w:rPr>
          <w:rFonts w:cs="Tahoma"/>
          <w:bCs/>
          <w:szCs w:val="14"/>
        </w:rPr>
        <w:t xml:space="preserve">. Si se toman todos los cursos del diplomado la duración total del diplomado asciende a ciento sesenta (160) horas. </w:t>
      </w:r>
      <w:r w:rsidR="007F00C2" w:rsidRPr="00534B42">
        <w:rPr>
          <w:rFonts w:cs="Tahoma"/>
          <w:bCs/>
          <w:szCs w:val="14"/>
        </w:rPr>
        <w:t xml:space="preserve">El estudiante puede tomar la cantidad de diplomados que considere conveniente, las clases se deberían tomar en el orden propuesto por </w:t>
      </w:r>
      <w:r w:rsidR="007F00C2" w:rsidRPr="00534B42">
        <w:rPr>
          <w:rFonts w:cs="Tahoma"/>
          <w:b/>
          <w:bCs/>
          <w:color w:val="0000FF"/>
          <w:szCs w:val="14"/>
        </w:rPr>
        <w:t>DW</w:t>
      </w:r>
      <w:r w:rsidR="007F00C2" w:rsidRPr="00534B42">
        <w:rPr>
          <w:rFonts w:cs="Tahoma"/>
          <w:bCs/>
          <w:szCs w:val="14"/>
        </w:rPr>
        <w:t>; sin embargo, esta es una decisión del estudiante.</w:t>
      </w:r>
    </w:p>
    <w:p w:rsidR="007F00C2" w:rsidRPr="00534B42" w:rsidRDefault="007F00C2" w:rsidP="00943ADA">
      <w:pPr>
        <w:pStyle w:val="ListParagraph"/>
        <w:suppressAutoHyphens/>
        <w:ind w:left="360" w:right="-1"/>
        <w:rPr>
          <w:rFonts w:cs="Tahoma"/>
          <w:szCs w:val="14"/>
        </w:rPr>
      </w:pPr>
    </w:p>
    <w:p w:rsidR="00B81BE8" w:rsidRPr="00534B42" w:rsidRDefault="00B81BE8" w:rsidP="00943ADA">
      <w:pPr>
        <w:pStyle w:val="ListParagraph"/>
        <w:numPr>
          <w:ilvl w:val="0"/>
          <w:numId w:val="15"/>
        </w:numPr>
        <w:tabs>
          <w:tab w:val="num" w:pos="720"/>
        </w:tabs>
        <w:suppressAutoHyphens/>
        <w:ind w:right="-1"/>
        <w:rPr>
          <w:rFonts w:cs="Tahoma"/>
          <w:szCs w:val="14"/>
        </w:rPr>
      </w:pPr>
      <w:r w:rsidRPr="00534B42">
        <w:rPr>
          <w:rFonts w:cs="Tahoma"/>
          <w:bCs/>
          <w:szCs w:val="14"/>
        </w:rPr>
        <w:t>Los diplomados ofrecidos son:</w:t>
      </w:r>
    </w:p>
    <w:p w:rsidR="00B81BE8" w:rsidRPr="00534B42" w:rsidRDefault="007F00C2" w:rsidP="00943ADA">
      <w:pPr>
        <w:pStyle w:val="ListParagraph"/>
        <w:numPr>
          <w:ilvl w:val="0"/>
          <w:numId w:val="19"/>
        </w:numPr>
        <w:suppressAutoHyphens/>
        <w:ind w:right="-1"/>
        <w:rPr>
          <w:rFonts w:cs="Tahoma"/>
          <w:bCs/>
          <w:szCs w:val="14"/>
        </w:rPr>
      </w:pPr>
      <w:r w:rsidRPr="00534B42">
        <w:rPr>
          <w:rFonts w:cs="Tahoma"/>
          <w:bCs/>
          <w:szCs w:val="14"/>
        </w:rPr>
        <w:t xml:space="preserve">Diplomados </w:t>
      </w:r>
      <w:r w:rsidR="00263FE6" w:rsidRPr="00534B42">
        <w:rPr>
          <w:rFonts w:cs="Tahoma"/>
          <w:bCs/>
          <w:szCs w:val="14"/>
        </w:rPr>
        <w:t>Básicos</w:t>
      </w:r>
      <w:r w:rsidRPr="00534B42">
        <w:rPr>
          <w:rFonts w:cs="Tahoma"/>
          <w:bCs/>
          <w:szCs w:val="14"/>
        </w:rPr>
        <w:t>:</w:t>
      </w:r>
    </w:p>
    <w:p w:rsidR="00B81BE8" w:rsidRPr="00534B42" w:rsidRDefault="00B81BE8" w:rsidP="00943ADA">
      <w:pPr>
        <w:pStyle w:val="ListParagraph"/>
        <w:numPr>
          <w:ilvl w:val="1"/>
          <w:numId w:val="19"/>
        </w:numPr>
        <w:suppressAutoHyphens/>
        <w:ind w:left="1080" w:right="-1"/>
        <w:rPr>
          <w:rFonts w:cs="Tahoma"/>
          <w:szCs w:val="14"/>
        </w:rPr>
      </w:pPr>
      <w:r w:rsidRPr="00534B42">
        <w:rPr>
          <w:rFonts w:cs="Tahoma"/>
          <w:bCs/>
          <w:szCs w:val="14"/>
        </w:rPr>
        <w:t>Introducción al modelamiento matemático estructurado</w:t>
      </w:r>
    </w:p>
    <w:p w:rsidR="00B81BE8" w:rsidRPr="00534B42" w:rsidRDefault="00B81BE8" w:rsidP="00943ADA">
      <w:pPr>
        <w:pStyle w:val="ListParagraph"/>
        <w:numPr>
          <w:ilvl w:val="1"/>
          <w:numId w:val="19"/>
        </w:numPr>
        <w:suppressAutoHyphens/>
        <w:ind w:left="1080" w:right="-1"/>
        <w:rPr>
          <w:rFonts w:cs="Tahoma"/>
          <w:szCs w:val="14"/>
        </w:rPr>
      </w:pPr>
      <w:r w:rsidRPr="00534B42">
        <w:rPr>
          <w:rFonts w:cs="Tahoma"/>
          <w:bCs/>
          <w:szCs w:val="14"/>
        </w:rPr>
        <w:t>Tecnologías de optimización y casos de aplicación</w:t>
      </w:r>
    </w:p>
    <w:p w:rsidR="00B81BE8" w:rsidRPr="00534B42" w:rsidRDefault="00B81BE8" w:rsidP="00943ADA">
      <w:pPr>
        <w:pStyle w:val="ListParagraph"/>
        <w:numPr>
          <w:ilvl w:val="1"/>
          <w:numId w:val="19"/>
        </w:numPr>
        <w:suppressAutoHyphens/>
        <w:ind w:left="1080" w:right="-1"/>
        <w:rPr>
          <w:rFonts w:cs="Tahoma"/>
          <w:szCs w:val="14"/>
        </w:rPr>
      </w:pPr>
      <w:r w:rsidRPr="00534B42">
        <w:rPr>
          <w:rFonts w:cs="Tahoma"/>
          <w:bCs/>
          <w:szCs w:val="14"/>
        </w:rPr>
        <w:t xml:space="preserve">Optimización de las cadenas de abastecimiento </w:t>
      </w:r>
    </w:p>
    <w:p w:rsidR="00B81BE8" w:rsidRPr="00534B42" w:rsidRDefault="00B81BE8" w:rsidP="00943ADA">
      <w:pPr>
        <w:pStyle w:val="ListParagraph"/>
        <w:numPr>
          <w:ilvl w:val="1"/>
          <w:numId w:val="19"/>
        </w:numPr>
        <w:suppressAutoHyphens/>
        <w:ind w:left="1080" w:right="-1"/>
        <w:rPr>
          <w:rFonts w:cs="Tahoma"/>
          <w:szCs w:val="14"/>
        </w:rPr>
      </w:pPr>
      <w:r w:rsidRPr="00534B42">
        <w:rPr>
          <w:rFonts w:cs="Tahoma"/>
          <w:bCs/>
          <w:szCs w:val="14"/>
        </w:rPr>
        <w:t>“</w:t>
      </w:r>
      <w:r w:rsidR="007F00C2" w:rsidRPr="00534B42">
        <w:rPr>
          <w:rFonts w:cs="Tahoma"/>
          <w:bCs/>
          <w:szCs w:val="14"/>
        </w:rPr>
        <w:t>Marketing</w:t>
      </w:r>
      <w:r w:rsidRPr="00534B42">
        <w:rPr>
          <w:rFonts w:cs="Tahoma"/>
          <w:bCs/>
          <w:szCs w:val="14"/>
        </w:rPr>
        <w:t>” científico y modelos matemáticos</w:t>
      </w:r>
    </w:p>
    <w:p w:rsidR="007F00C2" w:rsidRPr="00534B42" w:rsidRDefault="007F00C2" w:rsidP="00943ADA">
      <w:pPr>
        <w:pStyle w:val="ListParagraph"/>
        <w:numPr>
          <w:ilvl w:val="0"/>
          <w:numId w:val="19"/>
        </w:numPr>
        <w:suppressAutoHyphens/>
        <w:ind w:right="-1"/>
        <w:rPr>
          <w:rFonts w:cs="Tahoma"/>
          <w:bCs/>
          <w:szCs w:val="14"/>
        </w:rPr>
      </w:pPr>
      <w:r w:rsidRPr="00534B42">
        <w:rPr>
          <w:rFonts w:cs="Tahoma"/>
          <w:bCs/>
          <w:szCs w:val="14"/>
        </w:rPr>
        <w:t xml:space="preserve">Diplomados </w:t>
      </w:r>
      <w:r w:rsidR="00263FE6">
        <w:rPr>
          <w:rFonts w:cs="Tahoma"/>
          <w:bCs/>
          <w:szCs w:val="14"/>
        </w:rPr>
        <w:t>Sectoriales</w:t>
      </w:r>
      <w:r w:rsidRPr="00534B42">
        <w:rPr>
          <w:rFonts w:cs="Tahoma"/>
          <w:bCs/>
          <w:szCs w:val="14"/>
        </w:rPr>
        <w:t>:</w:t>
      </w:r>
    </w:p>
    <w:p w:rsidR="00B81BE8" w:rsidRPr="00534B42" w:rsidRDefault="007F00C2" w:rsidP="00943ADA">
      <w:pPr>
        <w:pStyle w:val="ListParagraph"/>
        <w:numPr>
          <w:ilvl w:val="1"/>
          <w:numId w:val="19"/>
        </w:numPr>
        <w:suppressAutoHyphens/>
        <w:ind w:left="1080" w:right="-1"/>
        <w:rPr>
          <w:rFonts w:cs="Tahoma"/>
          <w:szCs w:val="14"/>
        </w:rPr>
      </w:pPr>
      <w:r w:rsidRPr="00534B42">
        <w:rPr>
          <w:rFonts w:cs="Tahoma"/>
          <w:bCs/>
          <w:szCs w:val="14"/>
        </w:rPr>
        <w:t>Optimización en l</w:t>
      </w:r>
      <w:r w:rsidR="00B81BE8" w:rsidRPr="00534B42">
        <w:rPr>
          <w:rFonts w:cs="Tahoma"/>
          <w:bCs/>
          <w:szCs w:val="14"/>
        </w:rPr>
        <w:t>a industria minero-metalúrgica</w:t>
      </w:r>
    </w:p>
    <w:p w:rsidR="00B81BE8" w:rsidRPr="00534B42" w:rsidRDefault="007F00C2" w:rsidP="00943ADA">
      <w:pPr>
        <w:pStyle w:val="ListParagraph"/>
        <w:numPr>
          <w:ilvl w:val="1"/>
          <w:numId w:val="19"/>
        </w:numPr>
        <w:suppressAutoHyphens/>
        <w:ind w:left="1080" w:right="-1"/>
        <w:rPr>
          <w:rFonts w:cs="Tahoma"/>
          <w:szCs w:val="14"/>
        </w:rPr>
      </w:pPr>
      <w:r w:rsidRPr="00534B42">
        <w:rPr>
          <w:rFonts w:cs="Tahoma"/>
          <w:bCs/>
          <w:szCs w:val="14"/>
        </w:rPr>
        <w:t xml:space="preserve">Optimización en </w:t>
      </w:r>
      <w:r w:rsidR="00E93899" w:rsidRPr="00534B42">
        <w:rPr>
          <w:rFonts w:cs="Tahoma"/>
          <w:bCs/>
          <w:szCs w:val="14"/>
        </w:rPr>
        <w:t>el sector</w:t>
      </w:r>
      <w:r w:rsidR="00B81BE8" w:rsidRPr="00534B42">
        <w:rPr>
          <w:rFonts w:cs="Tahoma"/>
          <w:bCs/>
          <w:szCs w:val="14"/>
        </w:rPr>
        <w:t xml:space="preserve"> energía</w:t>
      </w:r>
    </w:p>
    <w:p w:rsidR="00B81BE8" w:rsidRPr="00534B42" w:rsidRDefault="007F00C2" w:rsidP="00943ADA">
      <w:pPr>
        <w:pStyle w:val="ListParagraph"/>
        <w:numPr>
          <w:ilvl w:val="1"/>
          <w:numId w:val="19"/>
        </w:numPr>
        <w:suppressAutoHyphens/>
        <w:ind w:left="1080" w:right="-1"/>
        <w:rPr>
          <w:rFonts w:cs="Tahoma"/>
          <w:szCs w:val="14"/>
        </w:rPr>
      </w:pPr>
      <w:r w:rsidRPr="00534B42">
        <w:rPr>
          <w:rFonts w:cs="Tahoma"/>
          <w:bCs/>
          <w:szCs w:val="14"/>
        </w:rPr>
        <w:t xml:space="preserve">Optimización en la </w:t>
      </w:r>
      <w:r w:rsidR="00B81BE8" w:rsidRPr="00534B42">
        <w:rPr>
          <w:rFonts w:cs="Tahoma"/>
          <w:bCs/>
          <w:szCs w:val="14"/>
        </w:rPr>
        <w:t>planificación regional integrada</w:t>
      </w:r>
    </w:p>
    <w:p w:rsidR="003A7D91" w:rsidRPr="00534B42" w:rsidRDefault="00B81BE8" w:rsidP="00943ADA">
      <w:pPr>
        <w:pStyle w:val="ListParagraph"/>
        <w:numPr>
          <w:ilvl w:val="1"/>
          <w:numId w:val="19"/>
        </w:numPr>
        <w:suppressAutoHyphens/>
        <w:ind w:left="1080" w:right="-1"/>
        <w:rPr>
          <w:rFonts w:cs="Tahoma"/>
          <w:szCs w:val="14"/>
        </w:rPr>
      </w:pPr>
      <w:r w:rsidRPr="00534B42">
        <w:rPr>
          <w:rFonts w:cs="Tahoma"/>
          <w:bCs/>
          <w:szCs w:val="14"/>
        </w:rPr>
        <w:t>Modelamiento matemático avanzado</w:t>
      </w:r>
    </w:p>
    <w:p w:rsidR="00B81BE8" w:rsidRPr="00534B42" w:rsidRDefault="00B81BE8" w:rsidP="00943ADA">
      <w:pPr>
        <w:suppressAutoHyphens/>
        <w:ind w:right="-1"/>
        <w:rPr>
          <w:rFonts w:cs="Tahoma"/>
          <w:szCs w:val="14"/>
        </w:rPr>
      </w:pPr>
      <w:r w:rsidRPr="00534B42">
        <w:rPr>
          <w:rFonts w:cs="Tahoma"/>
          <w:bCs/>
          <w:szCs w:val="14"/>
        </w:rPr>
        <w:t xml:space="preserve"> </w:t>
      </w:r>
    </w:p>
    <w:p w:rsidR="003A7D91" w:rsidRPr="00534B42" w:rsidRDefault="003A7D91" w:rsidP="00943ADA">
      <w:pPr>
        <w:pStyle w:val="ListParagraph"/>
        <w:numPr>
          <w:ilvl w:val="0"/>
          <w:numId w:val="15"/>
        </w:numPr>
        <w:suppressAutoHyphens/>
        <w:ind w:right="-1"/>
        <w:rPr>
          <w:rFonts w:cs="Tahoma"/>
          <w:szCs w:val="14"/>
        </w:rPr>
      </w:pPr>
      <w:r w:rsidRPr="00534B42">
        <w:rPr>
          <w:rFonts w:cs="Tahoma"/>
          <w:szCs w:val="14"/>
        </w:rPr>
        <w:t xml:space="preserve">Para apoyar a los estudiantes en el proceso de conocimiento de las tecnologías de optimización </w:t>
      </w:r>
      <w:r w:rsidRPr="00534B42">
        <w:rPr>
          <w:rFonts w:cs="Tahoma"/>
          <w:b/>
          <w:szCs w:val="14"/>
        </w:rPr>
        <w:t>DW</w:t>
      </w:r>
      <w:r w:rsidRPr="00534B42">
        <w:rPr>
          <w:rFonts w:cs="Tahoma"/>
          <w:szCs w:val="14"/>
        </w:rPr>
        <w:t xml:space="preserve"> ofrece como complemento al programa de diplomados un laboratorio personal de tecnologías de optimización, basado en la plataforma informática </w:t>
      </w:r>
      <w:r w:rsidRPr="00534B42">
        <w:rPr>
          <w:rFonts w:cs="Tahoma"/>
          <w:b/>
          <w:szCs w:val="14"/>
        </w:rPr>
        <w:t>OPTEX</w:t>
      </w:r>
      <w:r w:rsidRPr="00534B42">
        <w:rPr>
          <w:rFonts w:cs="Tahoma"/>
          <w:szCs w:val="14"/>
        </w:rPr>
        <w:t xml:space="preserve"> </w:t>
      </w:r>
      <w:r w:rsidRPr="00534B42">
        <w:rPr>
          <w:rFonts w:cs="Tahoma"/>
          <w:b/>
          <w:szCs w:val="14"/>
        </w:rPr>
        <w:t>Mathematical Modeling System</w:t>
      </w:r>
      <w:r w:rsidRPr="00534B42">
        <w:rPr>
          <w:rFonts w:cs="Tahoma"/>
          <w:szCs w:val="14"/>
        </w:rPr>
        <w:t xml:space="preserve">, desarrollado inicialmente por </w:t>
      </w:r>
      <w:r w:rsidRPr="00534B42">
        <w:rPr>
          <w:rFonts w:cs="Tahoma"/>
          <w:b/>
          <w:szCs w:val="14"/>
        </w:rPr>
        <w:t>DecisionWare</w:t>
      </w:r>
      <w:r w:rsidRPr="00534B42">
        <w:rPr>
          <w:rFonts w:cs="Tahoma"/>
          <w:szCs w:val="14"/>
        </w:rPr>
        <w:t xml:space="preserve"> y comercializado por </w:t>
      </w:r>
      <w:r w:rsidRPr="00534B42">
        <w:rPr>
          <w:rFonts w:cs="Tahoma"/>
          <w:b/>
          <w:szCs w:val="14"/>
        </w:rPr>
        <w:t>DOA Analytics (DOA)</w:t>
      </w:r>
      <w:r w:rsidRPr="00534B42">
        <w:rPr>
          <w:rFonts w:cs="Tahoma"/>
          <w:szCs w:val="14"/>
        </w:rPr>
        <w:t xml:space="preserve">. </w:t>
      </w:r>
      <w:r w:rsidR="00E93899" w:rsidRPr="00534B42">
        <w:rPr>
          <w:rFonts w:cs="Tahoma"/>
          <w:szCs w:val="14"/>
        </w:rPr>
        <w:t>El laboratorio</w:t>
      </w:r>
      <w:r w:rsidRPr="00534B42">
        <w:rPr>
          <w:rFonts w:cs="Tahoma"/>
          <w:szCs w:val="14"/>
        </w:rPr>
        <w:t xml:space="preserve"> le permite al estudiante desarrollar sus modelos matemáticos en múltiples tecnologías y </w:t>
      </w:r>
      <w:r w:rsidRPr="00534B42">
        <w:rPr>
          <w:rFonts w:cs="Tahoma"/>
          <w:szCs w:val="14"/>
        </w:rPr>
        <w:lastRenderedPageBreak/>
        <w:t xml:space="preserve">almacenarlos en la base de datos de </w:t>
      </w:r>
      <w:r w:rsidRPr="00534B42">
        <w:rPr>
          <w:rFonts w:cs="Tahoma"/>
          <w:b/>
          <w:szCs w:val="14"/>
        </w:rPr>
        <w:t>OPTEX</w:t>
      </w:r>
      <w:r w:rsidRPr="00534B42">
        <w:rPr>
          <w:rFonts w:cs="Tahoma"/>
          <w:szCs w:val="14"/>
        </w:rPr>
        <w:t xml:space="preserve">, de forma tal de poder hacer uso de ellos durante su ejercicio profesional. </w:t>
      </w:r>
      <w:r w:rsidR="00286150" w:rsidRPr="00534B42">
        <w:rPr>
          <w:rFonts w:cs="Tahoma"/>
          <w:szCs w:val="14"/>
        </w:rPr>
        <w:t xml:space="preserve">El costo </w:t>
      </w:r>
      <w:r w:rsidR="00E93899" w:rsidRPr="00534B42">
        <w:rPr>
          <w:rFonts w:cs="Tahoma"/>
          <w:szCs w:val="14"/>
        </w:rPr>
        <w:t>de la licencia estudiantil</w:t>
      </w:r>
      <w:r w:rsidR="00286150" w:rsidRPr="00534B42">
        <w:rPr>
          <w:rFonts w:cs="Tahoma"/>
          <w:szCs w:val="14"/>
        </w:rPr>
        <w:t xml:space="preserve"> de </w:t>
      </w:r>
      <w:r w:rsidR="00286150" w:rsidRPr="00534B42">
        <w:rPr>
          <w:rFonts w:cs="Tahoma"/>
          <w:b/>
          <w:szCs w:val="14"/>
        </w:rPr>
        <w:t>OPTEX</w:t>
      </w:r>
      <w:r w:rsidR="00286150" w:rsidRPr="00534B42">
        <w:rPr>
          <w:rFonts w:cs="Tahoma"/>
          <w:szCs w:val="14"/>
        </w:rPr>
        <w:t>, v</w:t>
      </w:r>
      <w:r w:rsidR="00322DA9" w:rsidRPr="00534B42">
        <w:rPr>
          <w:rFonts w:cs="Tahoma"/>
          <w:bCs/>
          <w:szCs w:val="14"/>
        </w:rPr>
        <w:t>á</w:t>
      </w:r>
      <w:r w:rsidR="00286150" w:rsidRPr="00534B42">
        <w:rPr>
          <w:rFonts w:cs="Tahoma"/>
          <w:szCs w:val="14"/>
        </w:rPr>
        <w:t xml:space="preserve">lida por tres años, depende de los diplomados que tome el estudiante. </w:t>
      </w:r>
    </w:p>
    <w:p w:rsidR="003A7D91" w:rsidRPr="00534B42" w:rsidRDefault="003A7D91" w:rsidP="00943ADA">
      <w:pPr>
        <w:pStyle w:val="ListParagraph"/>
        <w:suppressAutoHyphens/>
        <w:ind w:left="360" w:right="-1"/>
        <w:rPr>
          <w:rFonts w:cs="Tahoma"/>
          <w:szCs w:val="14"/>
        </w:rPr>
      </w:pPr>
    </w:p>
    <w:p w:rsidR="007F00C2" w:rsidRPr="00534B42" w:rsidRDefault="001E2FB2" w:rsidP="00943ADA">
      <w:pPr>
        <w:pStyle w:val="ListParagraph"/>
        <w:numPr>
          <w:ilvl w:val="0"/>
          <w:numId w:val="15"/>
        </w:numPr>
        <w:tabs>
          <w:tab w:val="num" w:pos="720"/>
        </w:tabs>
        <w:suppressAutoHyphens/>
        <w:ind w:right="-1"/>
        <w:rPr>
          <w:rFonts w:cs="Tahoma"/>
          <w:szCs w:val="14"/>
        </w:rPr>
      </w:pPr>
      <w:r w:rsidRPr="00534B42">
        <w:rPr>
          <w:rFonts w:cs="Tahoma"/>
          <w:szCs w:val="14"/>
        </w:rPr>
        <w:t xml:space="preserve">La siguiente tabla presenta </w:t>
      </w:r>
      <w:r w:rsidR="00446E13" w:rsidRPr="00534B42">
        <w:rPr>
          <w:rFonts w:cs="Tahoma"/>
          <w:szCs w:val="14"/>
        </w:rPr>
        <w:t xml:space="preserve">las tarifas de </w:t>
      </w:r>
      <w:r w:rsidRPr="00534B42">
        <w:rPr>
          <w:rFonts w:cs="Tahoma"/>
          <w:szCs w:val="14"/>
        </w:rPr>
        <w:t xml:space="preserve">los diplomados que hacen parte del convenio </w:t>
      </w:r>
      <w:r w:rsidRPr="00534B42">
        <w:rPr>
          <w:rFonts w:cs="Tahoma"/>
          <w:b/>
          <w:szCs w:val="14"/>
        </w:rPr>
        <w:t>-DW</w:t>
      </w:r>
      <w:r w:rsidR="00446E13" w:rsidRPr="00534B42">
        <w:rPr>
          <w:rFonts w:cs="Tahoma"/>
          <w:szCs w:val="14"/>
        </w:rPr>
        <w:t xml:space="preserve"> y el costo de la licencia </w:t>
      </w:r>
      <w:r w:rsidR="00446E13" w:rsidRPr="00534B42">
        <w:rPr>
          <w:rFonts w:cs="Tahoma"/>
          <w:b/>
          <w:szCs w:val="14"/>
        </w:rPr>
        <w:t>OPTEX</w:t>
      </w:r>
      <w:r w:rsidR="00446E13" w:rsidRPr="00534B42">
        <w:rPr>
          <w:rFonts w:cs="Tahoma"/>
          <w:szCs w:val="14"/>
        </w:rPr>
        <w:t xml:space="preserve"> </w:t>
      </w:r>
      <w:r w:rsidR="00446E13" w:rsidRPr="00534B42">
        <w:rPr>
          <w:rFonts w:cs="Tahoma"/>
          <w:b/>
          <w:szCs w:val="14"/>
        </w:rPr>
        <w:t>Mathematical Modeling System</w:t>
      </w:r>
      <w:r w:rsidR="00322DA9" w:rsidRPr="00534B42">
        <w:rPr>
          <w:rFonts w:cs="Tahoma"/>
          <w:b/>
          <w:szCs w:val="14"/>
        </w:rPr>
        <w:t>,</w:t>
      </w:r>
    </w:p>
    <w:p w:rsidR="00446E13" w:rsidRPr="00534B42" w:rsidRDefault="00446E13" w:rsidP="00943ADA">
      <w:pPr>
        <w:tabs>
          <w:tab w:val="num" w:pos="720"/>
        </w:tabs>
        <w:suppressAutoHyphens/>
        <w:ind w:right="-1"/>
        <w:rPr>
          <w:rFonts w:cs="Tahoma"/>
          <w:szCs w:val="14"/>
        </w:rPr>
      </w:pPr>
    </w:p>
    <w:p w:rsidR="00C73679" w:rsidRPr="00534B42" w:rsidRDefault="00C73679" w:rsidP="00943ADA">
      <w:pPr>
        <w:tabs>
          <w:tab w:val="num" w:pos="720"/>
        </w:tabs>
        <w:suppressAutoHyphens/>
        <w:ind w:right="-1"/>
        <w:rPr>
          <w:rFonts w:cs="Tahoma"/>
          <w:szCs w:val="14"/>
        </w:rPr>
      </w:pPr>
    </w:p>
    <w:tbl>
      <w:tblPr>
        <w:tblW w:w="5000" w:type="pct"/>
        <w:jc w:val="center"/>
        <w:tblLayout w:type="fixed"/>
        <w:tblCellMar>
          <w:left w:w="58" w:type="dxa"/>
          <w:right w:w="58" w:type="dxa"/>
        </w:tblCellMar>
        <w:tblLook w:val="04A0" w:firstRow="1" w:lastRow="0" w:firstColumn="1" w:lastColumn="0" w:noHBand="0" w:noVBand="1"/>
      </w:tblPr>
      <w:tblGrid>
        <w:gridCol w:w="4035"/>
        <w:gridCol w:w="899"/>
        <w:gridCol w:w="899"/>
        <w:gridCol w:w="899"/>
        <w:gridCol w:w="899"/>
        <w:gridCol w:w="904"/>
        <w:gridCol w:w="505"/>
      </w:tblGrid>
      <w:tr w:rsidR="00886E49" w:rsidRPr="00534B42" w:rsidTr="00886E49">
        <w:trPr>
          <w:jc w:val="center"/>
        </w:trPr>
        <w:tc>
          <w:tcPr>
            <w:tcW w:w="904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86E49" w:rsidRPr="00534B42" w:rsidRDefault="00886E49" w:rsidP="00886E49">
            <w:pPr>
              <w:jc w:val="center"/>
              <w:rPr>
                <w:rFonts w:asciiTheme="minorHAnsi" w:hAnsiTheme="minorHAnsi" w:cstheme="minorHAnsi"/>
                <w:b/>
                <w:bCs/>
                <w:color w:val="0000FF"/>
                <w:sz w:val="18"/>
                <w:szCs w:val="16"/>
                <w:lang w:eastAsia="en-US"/>
              </w:rPr>
            </w:pPr>
            <w:r w:rsidRPr="00534B42">
              <w:rPr>
                <w:rFonts w:asciiTheme="minorHAnsi" w:hAnsiTheme="minorHAnsi" w:cstheme="minorHAnsi"/>
                <w:b/>
                <w:bCs/>
                <w:color w:val="0000FF"/>
                <w:sz w:val="18"/>
                <w:szCs w:val="16"/>
                <w:lang w:eastAsia="en-US"/>
              </w:rPr>
              <w:t>DIPLOMADO</w:t>
            </w:r>
          </w:p>
          <w:p w:rsidR="00886E49" w:rsidRPr="00534B42" w:rsidRDefault="00886E49" w:rsidP="00886E4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FF"/>
                <w:sz w:val="18"/>
                <w:szCs w:val="16"/>
                <w:lang w:eastAsia="en-US"/>
              </w:rPr>
              <w:t>MATHEMATICAL PROGRAMMING ANALYST PARA ESTUDIANTES DE INGENIERIA INDUSTRIAL</w:t>
            </w:r>
          </w:p>
        </w:tc>
      </w:tr>
      <w:tr w:rsidR="00886E49" w:rsidRPr="00534B42" w:rsidTr="00886E49">
        <w:trPr>
          <w:jc w:val="center"/>
        </w:trPr>
        <w:tc>
          <w:tcPr>
            <w:tcW w:w="4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86E49" w:rsidRPr="00534B42" w:rsidRDefault="00886E49" w:rsidP="00886E49">
            <w:pPr>
              <w:jc w:val="center"/>
              <w:rPr>
                <w:rFonts w:asciiTheme="minorHAnsi" w:hAnsiTheme="minorHAnsi" w:cstheme="minorHAnsi"/>
                <w:b/>
                <w:bCs/>
                <w:color w:val="000000"/>
                <w:sz w:val="16"/>
                <w:szCs w:val="16"/>
                <w:lang w:eastAsia="en-US"/>
              </w:rPr>
            </w:pPr>
            <w:r w:rsidRPr="00534B42">
              <w:rPr>
                <w:rFonts w:asciiTheme="minorHAnsi" w:hAnsiTheme="minorHAnsi" w:cstheme="minorHAnsi"/>
                <w:b/>
                <w:bCs/>
                <w:color w:val="000000"/>
                <w:sz w:val="16"/>
                <w:szCs w:val="16"/>
                <w:lang w:eastAsia="en-US"/>
              </w:rPr>
              <w:t>Diplomado</w:t>
            </w:r>
          </w:p>
        </w:tc>
        <w:tc>
          <w:tcPr>
            <w:tcW w:w="8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86E49" w:rsidRPr="00534B42" w:rsidRDefault="00886E49" w:rsidP="00886E49">
            <w:pPr>
              <w:jc w:val="center"/>
              <w:rPr>
                <w:rFonts w:asciiTheme="minorHAnsi" w:hAnsiTheme="minorHAnsi" w:cstheme="minorHAnsi"/>
                <w:b/>
                <w:bCs/>
                <w:color w:val="000000"/>
                <w:sz w:val="16"/>
                <w:szCs w:val="16"/>
                <w:lang w:eastAsia="en-US"/>
              </w:rPr>
            </w:pPr>
            <w:r w:rsidRPr="00534B42">
              <w:rPr>
                <w:rFonts w:asciiTheme="minorHAnsi" w:hAnsiTheme="minorHAnsi" w:cstheme="minorHAnsi"/>
                <w:b/>
                <w:bCs/>
                <w:color w:val="000000"/>
                <w:sz w:val="16"/>
                <w:szCs w:val="16"/>
                <w:lang w:eastAsia="en-US"/>
              </w:rPr>
              <w:t>Horas</w:t>
            </w:r>
          </w:p>
        </w:tc>
        <w:tc>
          <w:tcPr>
            <w:tcW w:w="8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Costo Profesional</w:t>
            </w:r>
          </w:p>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(USD)</w:t>
            </w:r>
          </w:p>
        </w:tc>
        <w:tc>
          <w:tcPr>
            <w:tcW w:w="8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Costo Estudiante</w:t>
            </w:r>
          </w:p>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(USD)</w:t>
            </w:r>
          </w:p>
        </w:tc>
        <w:tc>
          <w:tcPr>
            <w:tcW w:w="8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 xml:space="preserve">Descuento Introducción </w:t>
            </w:r>
          </w:p>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w:t>
            </w:r>
          </w:p>
        </w:tc>
        <w:tc>
          <w:tcPr>
            <w:tcW w:w="90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Fecha Limite Introducción (dd/mmd/aa)</w:t>
            </w:r>
          </w:p>
        </w:tc>
        <w:tc>
          <w:tcPr>
            <w:tcW w:w="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Costo</w:t>
            </w:r>
          </w:p>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OPTEX</w:t>
            </w:r>
          </w:p>
          <w:p w:rsidR="00886E49" w:rsidRPr="00534B42" w:rsidRDefault="00886E49" w:rsidP="00886E49">
            <w:pPr>
              <w:jc w:val="center"/>
              <w:rPr>
                <w:rFonts w:asciiTheme="minorHAnsi" w:hAnsiTheme="minorHAnsi" w:cstheme="minorHAnsi"/>
                <w:b/>
                <w:bCs/>
                <w:color w:val="000000"/>
                <w:sz w:val="12"/>
                <w:szCs w:val="16"/>
                <w:lang w:eastAsia="en-US"/>
              </w:rPr>
            </w:pPr>
            <w:r w:rsidRPr="00534B42">
              <w:rPr>
                <w:rFonts w:asciiTheme="minorHAnsi" w:hAnsiTheme="minorHAnsi" w:cstheme="minorHAnsi"/>
                <w:b/>
                <w:bCs/>
                <w:color w:val="000000"/>
                <w:sz w:val="12"/>
                <w:szCs w:val="16"/>
                <w:lang w:eastAsia="en-US"/>
              </w:rPr>
              <w:t>(USD)</w:t>
            </w:r>
          </w:p>
        </w:tc>
      </w:tr>
      <w:tr w:rsidR="00886E49" w:rsidRPr="00534B42" w:rsidTr="00886E49">
        <w:trPr>
          <w:jc w:val="center"/>
        </w:trPr>
        <w:tc>
          <w:tcPr>
            <w:tcW w:w="9040" w:type="dxa"/>
            <w:gridSpan w:val="7"/>
            <w:tcBorders>
              <w:top w:val="double" w:sz="4" w:space="0" w:color="auto"/>
              <w:left w:val="double" w:sz="4" w:space="0" w:color="auto"/>
              <w:bottom w:val="double" w:sz="4" w:space="0" w:color="auto"/>
              <w:right w:val="double" w:sz="4" w:space="0" w:color="auto"/>
            </w:tcBorders>
            <w:shd w:val="clear" w:color="auto" w:fill="auto"/>
            <w:vAlign w:val="center"/>
            <w:hideMark/>
          </w:tcPr>
          <w:p w:rsidR="00886E49" w:rsidRPr="00534B42" w:rsidRDefault="00886E49" w:rsidP="00886E49">
            <w:pPr>
              <w:jc w:val="center"/>
              <w:rPr>
                <w:rFonts w:asciiTheme="minorHAnsi" w:hAnsiTheme="minorHAnsi" w:cstheme="minorHAnsi"/>
                <w:b/>
                <w:bCs/>
                <w:sz w:val="16"/>
                <w:szCs w:val="16"/>
                <w:lang w:eastAsia="en-US"/>
              </w:rPr>
            </w:pPr>
            <w:r w:rsidRPr="00534B42">
              <w:rPr>
                <w:rFonts w:asciiTheme="minorHAnsi" w:hAnsiTheme="minorHAnsi" w:cstheme="minorHAnsi"/>
                <w:b/>
                <w:bCs/>
                <w:sz w:val="16"/>
                <w:szCs w:val="16"/>
                <w:lang w:eastAsia="en-US"/>
              </w:rPr>
              <w:t>CURSOS BÁSICOS</w:t>
            </w:r>
          </w:p>
        </w:tc>
      </w:tr>
      <w:tr w:rsidR="005660E9" w:rsidRPr="00534B42" w:rsidTr="00534B42">
        <w:trPr>
          <w:jc w:val="center"/>
        </w:trPr>
        <w:tc>
          <w:tcPr>
            <w:tcW w:w="4035" w:type="dxa"/>
            <w:tcBorders>
              <w:top w:val="doub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INTRODUCCIÓN MODELAMIENTO MATEMÁTICO ESTRUCTURADO</w:t>
            </w:r>
          </w:p>
        </w:tc>
        <w:tc>
          <w:tcPr>
            <w:tcW w:w="899"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doub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doub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33</w:t>
            </w:r>
          </w:p>
        </w:tc>
        <w:tc>
          <w:tcPr>
            <w:tcW w:w="904" w:type="dxa"/>
            <w:tcBorders>
              <w:top w:val="double" w:sz="4" w:space="0" w:color="auto"/>
              <w:left w:val="double" w:sz="4" w:space="0" w:color="auto"/>
              <w:bottom w:val="single" w:sz="4" w:space="0" w:color="auto"/>
              <w:right w:val="double" w:sz="4" w:space="0" w:color="auto"/>
            </w:tcBorders>
            <w:shd w:val="clear" w:color="auto" w:fill="auto"/>
            <w:noWrap/>
            <w:hideMark/>
          </w:tcPr>
          <w:p w:rsidR="005660E9" w:rsidRPr="00534B42" w:rsidRDefault="005660E9" w:rsidP="005660E9">
            <w:pPr>
              <w:jc w:val="center"/>
            </w:pPr>
            <w:r w:rsidRPr="00534B42">
              <w:rPr>
                <w:rFonts w:asciiTheme="minorHAnsi" w:hAnsiTheme="minorHAnsi" w:cstheme="minorHAnsi"/>
                <w:b/>
                <w:bCs/>
                <w:color w:val="000000"/>
                <w:sz w:val="14"/>
                <w:szCs w:val="16"/>
                <w:lang w:eastAsia="en-US"/>
              </w:rPr>
              <w:t>1/11/2017</w:t>
            </w:r>
          </w:p>
        </w:tc>
        <w:tc>
          <w:tcPr>
            <w:tcW w:w="505" w:type="dxa"/>
            <w:vMerge w:val="restart"/>
            <w:tcBorders>
              <w:top w:val="double" w:sz="4" w:space="0" w:color="auto"/>
              <w:left w:val="double" w:sz="4" w:space="0" w:color="auto"/>
              <w:right w:val="double" w:sz="4" w:space="0" w:color="auto"/>
            </w:tcBorders>
            <w:shd w:val="clear" w:color="auto" w:fill="auto"/>
            <w:noWrap/>
            <w:vAlign w:val="center"/>
            <w:hideMark/>
          </w:tcPr>
          <w:p w:rsidR="005660E9" w:rsidRPr="00534B42" w:rsidRDefault="005660E9" w:rsidP="005660E9">
            <w:pPr>
              <w:jc w:val="center"/>
              <w:rPr>
                <w:rFonts w:asciiTheme="majorHAnsi" w:hAnsiTheme="majorHAnsi" w:cstheme="majorHAnsi"/>
                <w:b/>
                <w:sz w:val="16"/>
                <w:szCs w:val="16"/>
              </w:rPr>
            </w:pPr>
            <w:r w:rsidRPr="00534B42">
              <w:rPr>
                <w:rFonts w:asciiTheme="majorHAnsi" w:hAnsiTheme="majorHAnsi" w:cstheme="majorHAnsi"/>
                <w:b/>
                <w:sz w:val="14"/>
                <w:szCs w:val="16"/>
              </w:rPr>
              <w:t>400</w:t>
            </w:r>
          </w:p>
        </w:tc>
      </w:tr>
      <w:tr w:rsidR="005660E9" w:rsidRPr="00534B42" w:rsidTr="00534B42">
        <w:trPr>
          <w:jc w:val="center"/>
        </w:trPr>
        <w:tc>
          <w:tcPr>
            <w:tcW w:w="4035" w:type="dxa"/>
            <w:tcBorders>
              <w:top w:val="sing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TECNOLOGÍAS DE OPTIMIZACIÓN</w:t>
            </w:r>
          </w:p>
        </w:tc>
        <w:tc>
          <w:tcPr>
            <w:tcW w:w="899"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15</w:t>
            </w:r>
          </w:p>
        </w:tc>
        <w:tc>
          <w:tcPr>
            <w:tcW w:w="904" w:type="dxa"/>
            <w:tcBorders>
              <w:top w:val="single" w:sz="4" w:space="0" w:color="auto"/>
              <w:left w:val="double" w:sz="4" w:space="0" w:color="auto"/>
              <w:bottom w:val="single" w:sz="4" w:space="0" w:color="auto"/>
              <w:right w:val="double" w:sz="4" w:space="0" w:color="auto"/>
            </w:tcBorders>
            <w:shd w:val="clear" w:color="auto" w:fill="auto"/>
            <w:noWrap/>
            <w:hideMark/>
          </w:tcPr>
          <w:p w:rsidR="005660E9" w:rsidRPr="00534B42" w:rsidRDefault="005660E9" w:rsidP="005660E9">
            <w:pPr>
              <w:jc w:val="center"/>
            </w:pPr>
            <w:r w:rsidRPr="00534B42">
              <w:rPr>
                <w:rFonts w:asciiTheme="minorHAnsi" w:hAnsiTheme="minorHAnsi" w:cstheme="minorHAnsi"/>
                <w:b/>
                <w:bCs/>
                <w:color w:val="000000"/>
                <w:sz w:val="14"/>
                <w:szCs w:val="16"/>
                <w:lang w:eastAsia="en-US"/>
              </w:rPr>
              <w:t>1/11/2017</w:t>
            </w:r>
          </w:p>
        </w:tc>
        <w:tc>
          <w:tcPr>
            <w:tcW w:w="505" w:type="dxa"/>
            <w:vMerge/>
            <w:tcBorders>
              <w:left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534B42">
        <w:trPr>
          <w:jc w:val="center"/>
        </w:trPr>
        <w:tc>
          <w:tcPr>
            <w:tcW w:w="4035" w:type="dxa"/>
            <w:tcBorders>
              <w:top w:val="sing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DE LAS CADENAS DE ABASTECIMIENTO</w:t>
            </w:r>
          </w:p>
        </w:tc>
        <w:tc>
          <w:tcPr>
            <w:tcW w:w="899"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15</w:t>
            </w:r>
          </w:p>
        </w:tc>
        <w:tc>
          <w:tcPr>
            <w:tcW w:w="904" w:type="dxa"/>
            <w:tcBorders>
              <w:top w:val="single" w:sz="4" w:space="0" w:color="auto"/>
              <w:left w:val="double" w:sz="4" w:space="0" w:color="auto"/>
              <w:bottom w:val="single" w:sz="4" w:space="0" w:color="auto"/>
              <w:right w:val="double" w:sz="4" w:space="0" w:color="auto"/>
            </w:tcBorders>
            <w:shd w:val="clear" w:color="auto" w:fill="auto"/>
            <w:noWrap/>
            <w:hideMark/>
          </w:tcPr>
          <w:p w:rsidR="005660E9" w:rsidRPr="00534B42" w:rsidRDefault="005660E9" w:rsidP="005660E9">
            <w:pPr>
              <w:jc w:val="center"/>
            </w:pPr>
            <w:r w:rsidRPr="00534B42">
              <w:rPr>
                <w:rFonts w:asciiTheme="minorHAnsi" w:hAnsiTheme="minorHAnsi" w:cstheme="minorHAnsi"/>
                <w:b/>
                <w:bCs/>
                <w:color w:val="000000"/>
                <w:sz w:val="14"/>
                <w:szCs w:val="16"/>
                <w:lang w:eastAsia="en-US"/>
              </w:rPr>
              <w:t>1/11/2017</w:t>
            </w:r>
          </w:p>
        </w:tc>
        <w:tc>
          <w:tcPr>
            <w:tcW w:w="505" w:type="dxa"/>
            <w:vMerge/>
            <w:tcBorders>
              <w:left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534B42">
        <w:trPr>
          <w:jc w:val="center"/>
        </w:trPr>
        <w:tc>
          <w:tcPr>
            <w:tcW w:w="4035" w:type="dxa"/>
            <w:tcBorders>
              <w:top w:val="single" w:sz="4" w:space="0" w:color="auto"/>
              <w:left w:val="double" w:sz="4" w:space="0" w:color="auto"/>
              <w:bottom w:val="doub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“MARKETING” CIENTÍFICO Y MODELOS MATEMÁTICOS</w:t>
            </w:r>
          </w:p>
        </w:tc>
        <w:tc>
          <w:tcPr>
            <w:tcW w:w="899"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doub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doub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15</w:t>
            </w:r>
          </w:p>
        </w:tc>
        <w:tc>
          <w:tcPr>
            <w:tcW w:w="904" w:type="dxa"/>
            <w:tcBorders>
              <w:top w:val="single" w:sz="4" w:space="0" w:color="auto"/>
              <w:left w:val="double" w:sz="4" w:space="0" w:color="auto"/>
              <w:bottom w:val="double" w:sz="4" w:space="0" w:color="auto"/>
              <w:right w:val="double" w:sz="4" w:space="0" w:color="auto"/>
            </w:tcBorders>
            <w:shd w:val="clear" w:color="auto" w:fill="auto"/>
            <w:noWrap/>
            <w:hideMark/>
          </w:tcPr>
          <w:p w:rsidR="005660E9" w:rsidRPr="00534B42" w:rsidRDefault="005660E9" w:rsidP="005660E9">
            <w:pPr>
              <w:jc w:val="center"/>
            </w:pPr>
            <w:r w:rsidRPr="00534B42">
              <w:rPr>
                <w:rFonts w:asciiTheme="minorHAnsi" w:hAnsiTheme="minorHAnsi" w:cstheme="minorHAnsi"/>
                <w:b/>
                <w:bCs/>
                <w:color w:val="000000"/>
                <w:sz w:val="14"/>
                <w:szCs w:val="16"/>
                <w:lang w:eastAsia="en-US"/>
              </w:rPr>
              <w:t>1/11/2017</w:t>
            </w:r>
          </w:p>
        </w:tc>
        <w:tc>
          <w:tcPr>
            <w:tcW w:w="505" w:type="dxa"/>
            <w:vMerge/>
            <w:tcBorders>
              <w:left w:val="double" w:sz="4" w:space="0" w:color="auto"/>
              <w:bottom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886E49">
        <w:trPr>
          <w:jc w:val="center"/>
        </w:trPr>
        <w:tc>
          <w:tcPr>
            <w:tcW w:w="403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DIPLOMADO:  CUATRO CURSOS BÁSICOS</w:t>
            </w:r>
          </w:p>
        </w:tc>
        <w:tc>
          <w:tcPr>
            <w:tcW w:w="899"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80</w:t>
            </w:r>
          </w:p>
        </w:tc>
        <w:tc>
          <w:tcPr>
            <w:tcW w:w="899"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720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center"/>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480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center"/>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20</w:t>
            </w:r>
          </w:p>
        </w:tc>
        <w:tc>
          <w:tcPr>
            <w:tcW w:w="90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1/11/2017</w:t>
            </w:r>
          </w:p>
        </w:tc>
        <w:tc>
          <w:tcPr>
            <w:tcW w:w="50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34B42" w:rsidP="005660E9">
            <w:pPr>
              <w:jc w:val="center"/>
              <w:rPr>
                <w:rFonts w:asciiTheme="minorHAnsi" w:hAnsiTheme="minorHAnsi" w:cstheme="minorHAnsi"/>
                <w:b/>
                <w:color w:val="000000"/>
                <w:sz w:val="14"/>
                <w:szCs w:val="16"/>
                <w:lang w:eastAsia="en-US"/>
              </w:rPr>
            </w:pPr>
            <w:r w:rsidRPr="00534B42">
              <w:rPr>
                <w:rFonts w:asciiTheme="minorHAnsi" w:hAnsiTheme="minorHAnsi" w:cstheme="minorHAnsi"/>
                <w:b/>
                <w:color w:val="0000FF"/>
                <w:sz w:val="14"/>
                <w:szCs w:val="16"/>
                <w:lang w:eastAsia="en-US"/>
              </w:rPr>
              <w:t>300</w:t>
            </w:r>
          </w:p>
        </w:tc>
      </w:tr>
      <w:tr w:rsidR="00886E49" w:rsidRPr="00534B42" w:rsidTr="00886E49">
        <w:trPr>
          <w:jc w:val="center"/>
        </w:trPr>
        <w:tc>
          <w:tcPr>
            <w:tcW w:w="9040" w:type="dxa"/>
            <w:gridSpan w:val="7"/>
            <w:tcBorders>
              <w:top w:val="double" w:sz="4" w:space="0" w:color="auto"/>
              <w:left w:val="double" w:sz="4" w:space="0" w:color="auto"/>
              <w:bottom w:val="double" w:sz="4" w:space="0" w:color="auto"/>
              <w:right w:val="double" w:sz="4" w:space="0" w:color="auto"/>
            </w:tcBorders>
            <w:shd w:val="clear" w:color="auto" w:fill="auto"/>
            <w:vAlign w:val="center"/>
            <w:hideMark/>
          </w:tcPr>
          <w:p w:rsidR="00886E49" w:rsidRPr="00534B42" w:rsidRDefault="00886E49" w:rsidP="00886E49">
            <w:pPr>
              <w:jc w:val="center"/>
              <w:rPr>
                <w:rFonts w:asciiTheme="minorHAnsi" w:hAnsiTheme="minorHAnsi" w:cstheme="minorHAnsi"/>
                <w:b/>
                <w:bCs/>
                <w:sz w:val="16"/>
                <w:szCs w:val="16"/>
                <w:lang w:eastAsia="en-US"/>
              </w:rPr>
            </w:pPr>
            <w:r w:rsidRPr="00534B42">
              <w:rPr>
                <w:rFonts w:asciiTheme="minorHAnsi" w:hAnsiTheme="minorHAnsi" w:cstheme="minorHAnsi"/>
                <w:b/>
                <w:bCs/>
                <w:sz w:val="16"/>
                <w:szCs w:val="16"/>
                <w:lang w:eastAsia="en-US"/>
              </w:rPr>
              <w:t>CURSOS SECTORIALES</w:t>
            </w:r>
          </w:p>
        </w:tc>
      </w:tr>
      <w:tr w:rsidR="005660E9" w:rsidRPr="00534B42" w:rsidTr="00534B42">
        <w:trPr>
          <w:jc w:val="center"/>
        </w:trPr>
        <w:tc>
          <w:tcPr>
            <w:tcW w:w="4035" w:type="dxa"/>
            <w:tcBorders>
              <w:top w:val="doub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LA INDUSTRIA MINERO-METALÚRGICA</w:t>
            </w:r>
          </w:p>
        </w:tc>
        <w:tc>
          <w:tcPr>
            <w:tcW w:w="899"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doub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doub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10</w:t>
            </w:r>
          </w:p>
        </w:tc>
        <w:tc>
          <w:tcPr>
            <w:tcW w:w="904"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505" w:type="dxa"/>
            <w:vMerge w:val="restart"/>
            <w:tcBorders>
              <w:top w:val="double" w:sz="4" w:space="0" w:color="auto"/>
              <w:left w:val="double" w:sz="4" w:space="0" w:color="auto"/>
              <w:right w:val="double" w:sz="4" w:space="0" w:color="auto"/>
            </w:tcBorders>
            <w:shd w:val="clear" w:color="auto" w:fill="auto"/>
            <w:noWrap/>
            <w:vAlign w:val="center"/>
            <w:hideMark/>
          </w:tcPr>
          <w:p w:rsidR="005660E9" w:rsidRPr="00534B42" w:rsidRDefault="005660E9" w:rsidP="005660E9">
            <w:pPr>
              <w:jc w:val="center"/>
            </w:pPr>
            <w:r w:rsidRPr="00534B42">
              <w:rPr>
                <w:rFonts w:asciiTheme="majorHAnsi" w:hAnsiTheme="majorHAnsi" w:cstheme="majorHAnsi"/>
                <w:b/>
                <w:sz w:val="14"/>
                <w:szCs w:val="16"/>
              </w:rPr>
              <w:t>400</w:t>
            </w:r>
          </w:p>
        </w:tc>
      </w:tr>
      <w:tr w:rsidR="005660E9" w:rsidRPr="00534B42" w:rsidTr="00534B42">
        <w:trPr>
          <w:jc w:val="center"/>
        </w:trPr>
        <w:tc>
          <w:tcPr>
            <w:tcW w:w="4035" w:type="dxa"/>
            <w:tcBorders>
              <w:top w:val="sing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EL SECTOR ENERGÍA</w:t>
            </w:r>
          </w:p>
        </w:tc>
        <w:tc>
          <w:tcPr>
            <w:tcW w:w="899"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10</w:t>
            </w:r>
          </w:p>
        </w:tc>
        <w:tc>
          <w:tcPr>
            <w:tcW w:w="904"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505" w:type="dxa"/>
            <w:vMerge/>
            <w:tcBorders>
              <w:left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534B42">
        <w:trPr>
          <w:jc w:val="center"/>
        </w:trPr>
        <w:tc>
          <w:tcPr>
            <w:tcW w:w="4035" w:type="dxa"/>
            <w:tcBorders>
              <w:top w:val="single" w:sz="4" w:space="0" w:color="auto"/>
              <w:left w:val="double" w:sz="4" w:space="0" w:color="auto"/>
              <w:bottom w:val="sing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LA PLANIFICACIÓN REGIONAL INTEGRADA</w:t>
            </w:r>
          </w:p>
        </w:tc>
        <w:tc>
          <w:tcPr>
            <w:tcW w:w="899"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10</w:t>
            </w:r>
          </w:p>
        </w:tc>
        <w:tc>
          <w:tcPr>
            <w:tcW w:w="904"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505" w:type="dxa"/>
            <w:vMerge/>
            <w:tcBorders>
              <w:left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534B42">
        <w:trPr>
          <w:jc w:val="center"/>
        </w:trPr>
        <w:tc>
          <w:tcPr>
            <w:tcW w:w="4035" w:type="dxa"/>
            <w:tcBorders>
              <w:top w:val="single" w:sz="4" w:space="0" w:color="auto"/>
              <w:left w:val="double" w:sz="4" w:space="0" w:color="auto"/>
              <w:bottom w:val="double" w:sz="4" w:space="0" w:color="auto"/>
              <w:right w:val="double" w:sz="4" w:space="0" w:color="auto"/>
            </w:tcBorders>
            <w:shd w:val="clear" w:color="auto" w:fill="auto"/>
            <w:vAlign w:val="bottom"/>
            <w:hideMark/>
          </w:tcPr>
          <w:p w:rsidR="005660E9" w:rsidRPr="00534B42" w:rsidRDefault="005660E9" w:rsidP="005660E9">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MODELAMIENTO MATEMÁTICO DE OPTIMIZACIÓN AVANZADO </w:t>
            </w:r>
          </w:p>
        </w:tc>
        <w:tc>
          <w:tcPr>
            <w:tcW w:w="899"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8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180</w:t>
            </w:r>
          </w:p>
        </w:tc>
        <w:tc>
          <w:tcPr>
            <w:tcW w:w="899" w:type="dxa"/>
            <w:tcBorders>
              <w:top w:val="single" w:sz="4" w:space="0" w:color="auto"/>
              <w:left w:val="single" w:sz="4" w:space="0" w:color="auto"/>
              <w:bottom w:val="double" w:sz="4" w:space="0" w:color="auto"/>
              <w:right w:val="single" w:sz="4" w:space="0" w:color="auto"/>
            </w:tcBorders>
            <w:shd w:val="clear" w:color="auto" w:fill="auto"/>
            <w:noWrap/>
          </w:tcPr>
          <w:p w:rsidR="005660E9" w:rsidRPr="00534B42" w:rsidRDefault="005660E9" w:rsidP="005660E9">
            <w:pPr>
              <w:jc w:val="center"/>
            </w:pPr>
            <w:r w:rsidRPr="00534B42">
              <w:rPr>
                <w:rFonts w:asciiTheme="minorHAnsi" w:hAnsiTheme="minorHAnsi" w:cstheme="minorHAnsi"/>
                <w:b/>
                <w:bCs/>
                <w:color w:val="000000"/>
                <w:sz w:val="14"/>
                <w:szCs w:val="16"/>
                <w:lang w:eastAsia="en-US"/>
              </w:rPr>
              <w:t>120</w:t>
            </w:r>
          </w:p>
        </w:tc>
        <w:tc>
          <w:tcPr>
            <w:tcW w:w="899" w:type="dxa"/>
            <w:tcBorders>
              <w:top w:val="single" w:sz="4" w:space="0" w:color="auto"/>
              <w:left w:val="single" w:sz="4" w:space="0" w:color="auto"/>
              <w:bottom w:val="double" w:sz="4" w:space="0" w:color="auto"/>
              <w:right w:val="doub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10</w:t>
            </w:r>
          </w:p>
        </w:tc>
        <w:tc>
          <w:tcPr>
            <w:tcW w:w="904"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505" w:type="dxa"/>
            <w:vMerge/>
            <w:tcBorders>
              <w:left w:val="double" w:sz="4" w:space="0" w:color="auto"/>
              <w:bottom w:val="double" w:sz="4" w:space="0" w:color="auto"/>
              <w:right w:val="double" w:sz="4" w:space="0" w:color="auto"/>
            </w:tcBorders>
            <w:shd w:val="clear" w:color="auto" w:fill="auto"/>
            <w:noWrap/>
            <w:hideMark/>
          </w:tcPr>
          <w:p w:rsidR="005660E9" w:rsidRPr="00534B42" w:rsidRDefault="005660E9" w:rsidP="005660E9">
            <w:pPr>
              <w:jc w:val="center"/>
            </w:pPr>
          </w:p>
        </w:tc>
      </w:tr>
      <w:tr w:rsidR="005660E9" w:rsidRPr="00534B42" w:rsidTr="00886E49">
        <w:trPr>
          <w:jc w:val="center"/>
        </w:trPr>
        <w:tc>
          <w:tcPr>
            <w:tcW w:w="403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DIPLOMADO: CUATRO CURSOS SECTORIALES</w:t>
            </w:r>
          </w:p>
        </w:tc>
        <w:tc>
          <w:tcPr>
            <w:tcW w:w="89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80</w:t>
            </w:r>
          </w:p>
        </w:tc>
        <w:tc>
          <w:tcPr>
            <w:tcW w:w="899"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720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center"/>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480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20</w:t>
            </w:r>
          </w:p>
        </w:tc>
        <w:tc>
          <w:tcPr>
            <w:tcW w:w="904"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1/3/2018</w:t>
            </w:r>
          </w:p>
        </w:tc>
        <w:tc>
          <w:tcPr>
            <w:tcW w:w="50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34B42" w:rsidP="005660E9">
            <w:pPr>
              <w:jc w:val="center"/>
              <w:rPr>
                <w:rFonts w:asciiTheme="minorHAnsi" w:hAnsiTheme="minorHAnsi" w:cstheme="minorHAnsi"/>
                <w:color w:val="0000FF"/>
                <w:sz w:val="14"/>
                <w:szCs w:val="16"/>
                <w:lang w:eastAsia="en-US"/>
              </w:rPr>
            </w:pPr>
            <w:r w:rsidRPr="00534B42">
              <w:rPr>
                <w:rFonts w:asciiTheme="minorHAnsi" w:hAnsiTheme="minorHAnsi" w:cstheme="minorHAnsi"/>
                <w:b/>
                <w:color w:val="0000FF"/>
                <w:sz w:val="14"/>
                <w:szCs w:val="16"/>
                <w:lang w:eastAsia="en-US"/>
              </w:rPr>
              <w:t>300</w:t>
            </w:r>
          </w:p>
        </w:tc>
      </w:tr>
      <w:tr w:rsidR="005660E9" w:rsidRPr="00534B42" w:rsidTr="00886E49">
        <w:trPr>
          <w:jc w:val="center"/>
        </w:trPr>
        <w:tc>
          <w:tcPr>
            <w:tcW w:w="403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5660E9" w:rsidRPr="00534B42" w:rsidRDefault="005660E9" w:rsidP="005660E9">
            <w:pPr>
              <w:jc w:val="center"/>
              <w:rPr>
                <w:rFonts w:asciiTheme="minorHAnsi" w:hAnsiTheme="minorHAnsi" w:cstheme="minorHAnsi"/>
                <w:b/>
                <w:bCs/>
                <w:color w:val="C00000"/>
                <w:sz w:val="16"/>
                <w:szCs w:val="16"/>
                <w:lang w:eastAsia="en-US"/>
              </w:rPr>
            </w:pPr>
            <w:r w:rsidRPr="00534B42">
              <w:rPr>
                <w:rFonts w:asciiTheme="minorHAnsi" w:hAnsiTheme="minorHAnsi" w:cstheme="minorHAnsi"/>
                <w:b/>
                <w:bCs/>
                <w:color w:val="C00000"/>
                <w:sz w:val="16"/>
                <w:szCs w:val="16"/>
                <w:lang w:eastAsia="en-US"/>
              </w:rPr>
              <w:t xml:space="preserve">DIPLOMADO: </w:t>
            </w:r>
            <w:r w:rsidR="008524B7">
              <w:rPr>
                <w:rFonts w:asciiTheme="minorHAnsi" w:hAnsiTheme="minorHAnsi" w:cstheme="minorHAnsi"/>
                <w:b/>
                <w:bCs/>
                <w:color w:val="C00000"/>
                <w:sz w:val="16"/>
                <w:szCs w:val="16"/>
                <w:lang w:eastAsia="en-US"/>
              </w:rPr>
              <w:t xml:space="preserve">4 </w:t>
            </w:r>
            <w:r w:rsidRPr="00534B42">
              <w:rPr>
                <w:rFonts w:asciiTheme="minorHAnsi" w:hAnsiTheme="minorHAnsi" w:cstheme="minorHAnsi"/>
                <w:b/>
                <w:bCs/>
                <w:color w:val="C00000"/>
                <w:sz w:val="16"/>
                <w:szCs w:val="16"/>
                <w:lang w:eastAsia="en-US"/>
              </w:rPr>
              <w:t xml:space="preserve">CURSOS BÁSICOS + </w:t>
            </w:r>
            <w:r w:rsidR="008524B7">
              <w:rPr>
                <w:rFonts w:asciiTheme="minorHAnsi" w:hAnsiTheme="minorHAnsi" w:cstheme="minorHAnsi"/>
                <w:b/>
                <w:bCs/>
                <w:color w:val="C00000"/>
                <w:sz w:val="16"/>
                <w:szCs w:val="16"/>
                <w:lang w:eastAsia="en-US"/>
              </w:rPr>
              <w:t xml:space="preserve">4 </w:t>
            </w:r>
            <w:r w:rsidRPr="00534B42">
              <w:rPr>
                <w:rFonts w:asciiTheme="minorHAnsi" w:hAnsiTheme="minorHAnsi" w:cstheme="minorHAnsi"/>
                <w:b/>
                <w:bCs/>
                <w:color w:val="C00000"/>
                <w:sz w:val="16"/>
                <w:szCs w:val="16"/>
                <w:lang w:eastAsia="en-US"/>
              </w:rPr>
              <w:t>CURSOS SECTORIALES</w:t>
            </w:r>
          </w:p>
        </w:tc>
        <w:tc>
          <w:tcPr>
            <w:tcW w:w="89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C00000"/>
                <w:sz w:val="16"/>
                <w:szCs w:val="16"/>
                <w:lang w:eastAsia="en-US"/>
              </w:rPr>
            </w:pPr>
            <w:r w:rsidRPr="00534B42">
              <w:rPr>
                <w:rFonts w:asciiTheme="minorHAnsi" w:hAnsiTheme="minorHAnsi" w:cstheme="minorHAnsi"/>
                <w:b/>
                <w:bCs/>
                <w:color w:val="C00000"/>
                <w:sz w:val="16"/>
                <w:szCs w:val="16"/>
                <w:lang w:eastAsia="en-US"/>
              </w:rPr>
              <w:t>160</w:t>
            </w:r>
          </w:p>
        </w:tc>
        <w:tc>
          <w:tcPr>
            <w:tcW w:w="899"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C00000"/>
                <w:sz w:val="16"/>
                <w:szCs w:val="16"/>
                <w:lang w:eastAsia="en-US"/>
              </w:rPr>
            </w:pPr>
            <w:r w:rsidRPr="00534B42">
              <w:rPr>
                <w:rFonts w:asciiTheme="minorHAnsi" w:hAnsiTheme="minorHAnsi" w:cstheme="minorHAnsi"/>
                <w:b/>
                <w:bCs/>
                <w:color w:val="C00000"/>
                <w:sz w:val="16"/>
                <w:szCs w:val="16"/>
                <w:lang w:eastAsia="en-US"/>
              </w:rPr>
              <w:t>1440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C00000"/>
                <w:sz w:val="16"/>
                <w:szCs w:val="16"/>
                <w:lang w:eastAsia="en-US"/>
              </w:rPr>
            </w:pPr>
            <w:r w:rsidRPr="00534B42">
              <w:rPr>
                <w:rFonts w:asciiTheme="minorHAnsi" w:hAnsiTheme="minorHAnsi" w:cstheme="minorHAnsi"/>
                <w:b/>
                <w:bCs/>
                <w:color w:val="C00000"/>
                <w:sz w:val="16"/>
                <w:szCs w:val="16"/>
                <w:lang w:eastAsia="en-US"/>
              </w:rPr>
              <w:t>960</w:t>
            </w:r>
          </w:p>
        </w:tc>
        <w:tc>
          <w:tcPr>
            <w:tcW w:w="899" w:type="dxa"/>
            <w:tcBorders>
              <w:top w:val="double" w:sz="4" w:space="0" w:color="auto"/>
              <w:left w:val="single" w:sz="4" w:space="0" w:color="auto"/>
              <w:bottom w:val="double" w:sz="4" w:space="0" w:color="auto"/>
              <w:right w:val="single" w:sz="4" w:space="0" w:color="auto"/>
            </w:tcBorders>
            <w:shd w:val="clear" w:color="auto" w:fill="auto"/>
            <w:noWrap/>
            <w:vAlign w:val="bottom"/>
          </w:tcPr>
          <w:p w:rsidR="005660E9" w:rsidRPr="00534B42" w:rsidRDefault="005660E9" w:rsidP="005660E9">
            <w:pPr>
              <w:jc w:val="center"/>
              <w:rPr>
                <w:rFonts w:asciiTheme="minorHAnsi" w:hAnsiTheme="minorHAnsi" w:cstheme="minorHAnsi"/>
                <w:b/>
                <w:bCs/>
                <w:color w:val="C00000"/>
                <w:sz w:val="16"/>
                <w:szCs w:val="16"/>
                <w:lang w:eastAsia="en-US"/>
              </w:rPr>
            </w:pPr>
            <w:r w:rsidRPr="00534B42">
              <w:rPr>
                <w:rFonts w:asciiTheme="minorHAnsi" w:hAnsiTheme="minorHAnsi" w:cstheme="minorHAnsi"/>
                <w:b/>
                <w:bCs/>
                <w:color w:val="C00000"/>
                <w:sz w:val="16"/>
                <w:szCs w:val="16"/>
                <w:lang w:eastAsia="en-US"/>
              </w:rPr>
              <w:t>25</w:t>
            </w:r>
          </w:p>
        </w:tc>
        <w:tc>
          <w:tcPr>
            <w:tcW w:w="904"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5660E9" w:rsidRPr="00534B42" w:rsidRDefault="005660E9" w:rsidP="005660E9">
            <w:pPr>
              <w:jc w:val="center"/>
              <w:rPr>
                <w:rFonts w:asciiTheme="minorHAnsi" w:hAnsiTheme="minorHAnsi" w:cstheme="minorHAnsi"/>
                <w:b/>
                <w:bCs/>
                <w:color w:val="C00000"/>
                <w:sz w:val="14"/>
                <w:szCs w:val="16"/>
                <w:lang w:eastAsia="en-US"/>
              </w:rPr>
            </w:pPr>
            <w:r w:rsidRPr="00534B42">
              <w:rPr>
                <w:rFonts w:asciiTheme="minorHAnsi" w:hAnsiTheme="minorHAnsi" w:cstheme="minorHAnsi"/>
                <w:b/>
                <w:bCs/>
                <w:color w:val="C00000"/>
                <w:sz w:val="14"/>
                <w:szCs w:val="16"/>
                <w:lang w:eastAsia="en-US"/>
              </w:rPr>
              <w:t>1/11/2017</w:t>
            </w:r>
          </w:p>
        </w:tc>
        <w:tc>
          <w:tcPr>
            <w:tcW w:w="50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660E9" w:rsidRPr="00534B42" w:rsidRDefault="00534B42" w:rsidP="005660E9">
            <w:pPr>
              <w:jc w:val="center"/>
              <w:rPr>
                <w:rFonts w:asciiTheme="minorHAnsi" w:hAnsiTheme="minorHAnsi" w:cstheme="minorHAnsi"/>
                <w:b/>
                <w:color w:val="C00000"/>
                <w:sz w:val="14"/>
                <w:szCs w:val="16"/>
                <w:lang w:eastAsia="en-US"/>
              </w:rPr>
            </w:pPr>
            <w:r w:rsidRPr="00534B42">
              <w:rPr>
                <w:rFonts w:asciiTheme="minorHAnsi" w:hAnsiTheme="minorHAnsi" w:cstheme="minorHAnsi"/>
                <w:b/>
                <w:color w:val="C00000"/>
                <w:sz w:val="14"/>
                <w:szCs w:val="16"/>
                <w:lang w:eastAsia="en-US"/>
              </w:rPr>
              <w:t>200</w:t>
            </w:r>
          </w:p>
        </w:tc>
      </w:tr>
    </w:tbl>
    <w:p w:rsidR="00886E49" w:rsidRPr="00534B42" w:rsidRDefault="00886E49" w:rsidP="00943ADA">
      <w:pPr>
        <w:tabs>
          <w:tab w:val="num" w:pos="720"/>
        </w:tabs>
        <w:suppressAutoHyphens/>
        <w:ind w:right="-1"/>
        <w:rPr>
          <w:rFonts w:cs="Tahoma"/>
          <w:szCs w:val="14"/>
        </w:rPr>
      </w:pPr>
    </w:p>
    <w:p w:rsidR="00B81BE8" w:rsidRPr="00263FE6" w:rsidRDefault="00B81BE8" w:rsidP="005739E9">
      <w:pPr>
        <w:pStyle w:val="ListParagraph"/>
        <w:numPr>
          <w:ilvl w:val="0"/>
          <w:numId w:val="15"/>
        </w:numPr>
        <w:suppressAutoHyphens/>
        <w:ind w:right="-1"/>
        <w:rPr>
          <w:rFonts w:cs="Tahoma"/>
          <w:szCs w:val="14"/>
        </w:rPr>
      </w:pPr>
      <w:r w:rsidRPr="00263FE6">
        <w:rPr>
          <w:rFonts w:cs="Tahoma"/>
          <w:szCs w:val="14"/>
        </w:rPr>
        <w:t xml:space="preserve">La tabla incluye una tarifa con descuento especial </w:t>
      </w:r>
      <w:r w:rsidR="00E93899" w:rsidRPr="00263FE6">
        <w:rPr>
          <w:rFonts w:cs="Tahoma"/>
          <w:szCs w:val="14"/>
        </w:rPr>
        <w:t>debido a</w:t>
      </w:r>
      <w:r w:rsidRPr="00263FE6">
        <w:rPr>
          <w:rFonts w:cs="Tahoma"/>
          <w:szCs w:val="14"/>
        </w:rPr>
        <w:t xml:space="preserve">l inicio de las actividades formales del </w:t>
      </w:r>
      <w:r w:rsidR="00E93899" w:rsidRPr="00263FE6">
        <w:rPr>
          <w:rFonts w:cs="Tahoma"/>
          <w:szCs w:val="14"/>
        </w:rPr>
        <w:t>diplomado</w:t>
      </w:r>
      <w:r w:rsidR="00263FE6" w:rsidRPr="00263FE6">
        <w:rPr>
          <w:rFonts w:cs="Tahoma"/>
          <w:szCs w:val="14"/>
        </w:rPr>
        <w:t xml:space="preserve"> </w:t>
      </w:r>
      <w:r w:rsidR="00263FE6" w:rsidRPr="00263FE6">
        <w:rPr>
          <w:rFonts w:cs="Tahoma"/>
          <w:b/>
          <w:szCs w:val="14"/>
        </w:rPr>
        <w:t>MATHEMATICAL PROGRAMMING ANALYST</w:t>
      </w:r>
      <w:r w:rsidR="00263FE6" w:rsidRPr="00263FE6">
        <w:rPr>
          <w:rFonts w:cs="Tahoma"/>
          <w:b/>
          <w:szCs w:val="14"/>
        </w:rPr>
        <w:t xml:space="preserve"> </w:t>
      </w:r>
      <w:r w:rsidR="00263FE6" w:rsidRPr="00263FE6">
        <w:rPr>
          <w:rFonts w:cs="Tahoma"/>
          <w:b/>
          <w:szCs w:val="14"/>
        </w:rPr>
        <w:t>PARA ESTUDIANTES DE INGENIERIA INDUSTRIAL</w:t>
      </w:r>
      <w:r w:rsidRPr="00263FE6">
        <w:rPr>
          <w:rFonts w:cs="Tahoma"/>
          <w:szCs w:val="14"/>
        </w:rPr>
        <w:t xml:space="preserve">. Esta tarifa, denominada </w:t>
      </w:r>
      <w:r w:rsidRPr="00263FE6">
        <w:rPr>
          <w:rFonts w:cs="Tahoma"/>
          <w:b/>
          <w:szCs w:val="14"/>
        </w:rPr>
        <w:t xml:space="preserve">Costo </w:t>
      </w:r>
      <w:r w:rsidR="00E93899" w:rsidRPr="00263FE6">
        <w:rPr>
          <w:rFonts w:cs="Tahoma"/>
          <w:b/>
          <w:szCs w:val="14"/>
        </w:rPr>
        <w:t>Introducción,</w:t>
      </w:r>
      <w:r w:rsidRPr="00263FE6">
        <w:rPr>
          <w:rFonts w:cs="Tahoma"/>
          <w:szCs w:val="14"/>
        </w:rPr>
        <w:t xml:space="preserve"> tiene una validez hasta la fecha que se indica en la columna </w:t>
      </w:r>
      <w:r w:rsidRPr="00263FE6">
        <w:rPr>
          <w:rFonts w:cs="Tahoma"/>
          <w:b/>
          <w:szCs w:val="14"/>
        </w:rPr>
        <w:t xml:space="preserve">Fecha </w:t>
      </w:r>
      <w:r w:rsidR="00534B42" w:rsidRPr="00263FE6">
        <w:rPr>
          <w:rFonts w:cs="Tahoma"/>
          <w:b/>
          <w:szCs w:val="14"/>
        </w:rPr>
        <w:t>Límite</w:t>
      </w:r>
      <w:r w:rsidR="00446E13" w:rsidRPr="00263FE6">
        <w:rPr>
          <w:rFonts w:cs="Tahoma"/>
          <w:b/>
          <w:szCs w:val="14"/>
        </w:rPr>
        <w:t xml:space="preserve"> </w:t>
      </w:r>
      <w:r w:rsidRPr="00263FE6">
        <w:rPr>
          <w:rFonts w:cs="Tahoma"/>
          <w:b/>
          <w:szCs w:val="14"/>
        </w:rPr>
        <w:t>Introducción</w:t>
      </w:r>
      <w:r w:rsidRPr="00263FE6">
        <w:rPr>
          <w:rFonts w:cs="Tahoma"/>
          <w:szCs w:val="14"/>
        </w:rPr>
        <w:t>.</w:t>
      </w:r>
      <w:r w:rsidR="00D73A3D" w:rsidRPr="00263FE6">
        <w:rPr>
          <w:rFonts w:cs="Tahoma"/>
          <w:szCs w:val="14"/>
        </w:rPr>
        <w:t xml:space="preserve"> Posteriormente la tarifa que aplica es la </w:t>
      </w:r>
    </w:p>
    <w:p w:rsidR="00B81BE8" w:rsidRPr="00534B42" w:rsidRDefault="00B81BE8" w:rsidP="00943ADA">
      <w:pPr>
        <w:suppressAutoHyphens/>
        <w:ind w:right="-1"/>
        <w:rPr>
          <w:rFonts w:cs="Tahoma"/>
          <w:szCs w:val="14"/>
        </w:rPr>
      </w:pPr>
    </w:p>
    <w:p w:rsidR="00561B75" w:rsidRPr="00534B42" w:rsidRDefault="00B81BE8" w:rsidP="001F2CF3">
      <w:pPr>
        <w:pStyle w:val="ListParagraph"/>
        <w:numPr>
          <w:ilvl w:val="0"/>
          <w:numId w:val="15"/>
        </w:numPr>
        <w:suppressAutoHyphens/>
        <w:ind w:right="-1"/>
        <w:rPr>
          <w:rFonts w:cs="Tahoma"/>
          <w:szCs w:val="14"/>
        </w:rPr>
      </w:pPr>
      <w:r w:rsidRPr="00534B42">
        <w:rPr>
          <w:rFonts w:cs="Tahoma"/>
          <w:szCs w:val="14"/>
        </w:rPr>
        <w:t xml:space="preserve">La tabla incluye un descuento adicional cuando </w:t>
      </w:r>
      <w:r w:rsidR="007F00C2" w:rsidRPr="00534B42">
        <w:rPr>
          <w:rFonts w:cs="Tahoma"/>
          <w:szCs w:val="14"/>
        </w:rPr>
        <w:t xml:space="preserve">el estudiante toma </w:t>
      </w:r>
      <w:r w:rsidR="00561B75" w:rsidRPr="00534B42">
        <w:rPr>
          <w:rFonts w:cs="Tahoma"/>
          <w:szCs w:val="14"/>
        </w:rPr>
        <w:t>varios d</w:t>
      </w:r>
      <w:r w:rsidR="00446E13" w:rsidRPr="00534B42">
        <w:rPr>
          <w:rFonts w:cs="Tahoma"/>
          <w:szCs w:val="14"/>
        </w:rPr>
        <w:t>e los diplomados que se ofrecen,</w:t>
      </w:r>
      <w:r w:rsidR="00286150" w:rsidRPr="00534B42">
        <w:rPr>
          <w:rFonts w:cs="Tahoma"/>
          <w:szCs w:val="14"/>
        </w:rPr>
        <w:t xml:space="preserve"> esto</w:t>
      </w:r>
      <w:r w:rsidR="00446E13" w:rsidRPr="00534B42">
        <w:rPr>
          <w:rFonts w:cs="Tahoma"/>
          <w:szCs w:val="14"/>
        </w:rPr>
        <w:t>s</w:t>
      </w:r>
      <w:r w:rsidR="00286150" w:rsidRPr="00534B42">
        <w:rPr>
          <w:rFonts w:cs="Tahoma"/>
          <w:szCs w:val="14"/>
        </w:rPr>
        <w:t xml:space="preserve"> </w:t>
      </w:r>
      <w:r w:rsidR="00725531" w:rsidRPr="00534B42">
        <w:rPr>
          <w:rFonts w:cs="Tahoma"/>
          <w:szCs w:val="14"/>
        </w:rPr>
        <w:t xml:space="preserve">descuentos </w:t>
      </w:r>
      <w:r w:rsidR="00286150" w:rsidRPr="00534B42">
        <w:rPr>
          <w:rFonts w:cs="Tahoma"/>
          <w:szCs w:val="14"/>
        </w:rPr>
        <w:t>incluye</w:t>
      </w:r>
      <w:r w:rsidR="00446E13" w:rsidRPr="00534B42">
        <w:rPr>
          <w:rFonts w:cs="Tahoma"/>
          <w:szCs w:val="14"/>
        </w:rPr>
        <w:t>n</w:t>
      </w:r>
      <w:r w:rsidR="00286150" w:rsidRPr="00534B42">
        <w:rPr>
          <w:rFonts w:cs="Tahoma"/>
          <w:szCs w:val="14"/>
        </w:rPr>
        <w:t xml:space="preserve"> la licencia de uso de </w:t>
      </w:r>
      <w:r w:rsidR="00286150" w:rsidRPr="00534B42">
        <w:rPr>
          <w:rFonts w:cs="Tahoma"/>
          <w:b/>
          <w:szCs w:val="14"/>
        </w:rPr>
        <w:t>OPTEX Mathematical Modeling System</w:t>
      </w:r>
      <w:r w:rsidR="00286150" w:rsidRPr="00534B42">
        <w:rPr>
          <w:rFonts w:cs="Tahoma"/>
          <w:szCs w:val="14"/>
        </w:rPr>
        <w:t>.</w:t>
      </w:r>
    </w:p>
    <w:p w:rsidR="00DF6070" w:rsidRPr="00534B42" w:rsidRDefault="00DF6070" w:rsidP="00943ADA">
      <w:pPr>
        <w:suppressAutoHyphens/>
        <w:ind w:right="-1"/>
        <w:jc w:val="left"/>
        <w:rPr>
          <w:rStyle w:val="Hyperlink"/>
          <w:rFonts w:cs="Tahoma"/>
          <w:b/>
          <w:color w:val="auto"/>
          <w:szCs w:val="20"/>
          <w:u w:val="none"/>
        </w:rPr>
      </w:pPr>
    </w:p>
    <w:p w:rsidR="00D73A3D" w:rsidRPr="00534B42" w:rsidRDefault="00D73A3D" w:rsidP="001F2CF3">
      <w:pPr>
        <w:pStyle w:val="ListParagraph"/>
        <w:numPr>
          <w:ilvl w:val="0"/>
          <w:numId w:val="15"/>
        </w:numPr>
        <w:suppressAutoHyphens/>
        <w:ind w:right="-1"/>
        <w:rPr>
          <w:rFonts w:cs="Tahoma"/>
          <w:szCs w:val="20"/>
        </w:rPr>
      </w:pPr>
      <w:r w:rsidRPr="00534B42">
        <w:rPr>
          <w:rFonts w:cs="Tahoma"/>
          <w:szCs w:val="14"/>
        </w:rPr>
        <w:t xml:space="preserve">Las condiciones </w:t>
      </w:r>
      <w:r w:rsidRPr="00534B42">
        <w:rPr>
          <w:rFonts w:cs="Tahoma"/>
          <w:szCs w:val="20"/>
        </w:rPr>
        <w:t>generales de para tomar los cursos son:</w:t>
      </w:r>
    </w:p>
    <w:p w:rsidR="00D73A3D" w:rsidRPr="00534B42" w:rsidRDefault="00D73A3D" w:rsidP="00943ADA">
      <w:pPr>
        <w:numPr>
          <w:ilvl w:val="0"/>
          <w:numId w:val="20"/>
        </w:numPr>
        <w:tabs>
          <w:tab w:val="num" w:pos="1440"/>
        </w:tabs>
        <w:suppressAutoHyphens/>
        <w:ind w:right="-1"/>
        <w:rPr>
          <w:rFonts w:cs="Tahoma"/>
          <w:szCs w:val="20"/>
        </w:rPr>
      </w:pPr>
      <w:r w:rsidRPr="00534B42">
        <w:rPr>
          <w:rFonts w:cs="Tahoma"/>
          <w:szCs w:val="20"/>
        </w:rPr>
        <w:t>Lista de precios en dólares americanos (USD)</w:t>
      </w:r>
    </w:p>
    <w:p w:rsidR="00D73A3D" w:rsidRPr="00534B42" w:rsidRDefault="00D73A3D" w:rsidP="00943ADA">
      <w:pPr>
        <w:numPr>
          <w:ilvl w:val="0"/>
          <w:numId w:val="20"/>
        </w:numPr>
        <w:tabs>
          <w:tab w:val="num" w:pos="1440"/>
        </w:tabs>
        <w:suppressAutoHyphens/>
        <w:ind w:right="-1"/>
        <w:rPr>
          <w:rFonts w:cs="Tahoma"/>
          <w:szCs w:val="20"/>
        </w:rPr>
      </w:pPr>
      <w:r w:rsidRPr="00534B42">
        <w:rPr>
          <w:rFonts w:cs="Tahoma"/>
          <w:bCs/>
          <w:szCs w:val="20"/>
        </w:rPr>
        <w:t xml:space="preserve">El material del curso se entrega en el momento inscripción. </w:t>
      </w:r>
    </w:p>
    <w:p w:rsidR="00D73A3D" w:rsidRPr="00534B42" w:rsidRDefault="00D73A3D" w:rsidP="00943ADA">
      <w:pPr>
        <w:numPr>
          <w:ilvl w:val="0"/>
          <w:numId w:val="20"/>
        </w:numPr>
        <w:tabs>
          <w:tab w:val="num" w:pos="1440"/>
        </w:tabs>
        <w:suppressAutoHyphens/>
        <w:ind w:right="-1"/>
        <w:rPr>
          <w:rFonts w:cs="Tahoma"/>
          <w:szCs w:val="20"/>
        </w:rPr>
      </w:pPr>
      <w:r w:rsidRPr="00534B42">
        <w:rPr>
          <w:rFonts w:cs="Tahoma"/>
          <w:bCs/>
          <w:szCs w:val="20"/>
        </w:rPr>
        <w:t>El costo no incluye impuestos al valor agregado</w:t>
      </w:r>
    </w:p>
    <w:p w:rsidR="00D73A3D" w:rsidRPr="00534B42" w:rsidRDefault="00D73A3D" w:rsidP="00943ADA">
      <w:pPr>
        <w:numPr>
          <w:ilvl w:val="0"/>
          <w:numId w:val="20"/>
        </w:numPr>
        <w:tabs>
          <w:tab w:val="num" w:pos="1440"/>
        </w:tabs>
        <w:suppressAutoHyphens/>
        <w:ind w:right="-1"/>
        <w:rPr>
          <w:rFonts w:cs="Tahoma"/>
          <w:szCs w:val="20"/>
        </w:rPr>
      </w:pPr>
      <w:r w:rsidRPr="00534B42">
        <w:rPr>
          <w:rFonts w:cs="Tahoma"/>
          <w:bCs/>
          <w:szCs w:val="20"/>
        </w:rPr>
        <w:t xml:space="preserve">En todos los diplomados se entrega diploma de asistencia respaldado por </w:t>
      </w:r>
      <w:r w:rsidRPr="00534B42">
        <w:rPr>
          <w:rFonts w:cs="Tahoma"/>
          <w:b/>
          <w:bCs/>
          <w:color w:val="0000FF"/>
          <w:szCs w:val="20"/>
        </w:rPr>
        <w:t>DecisionWare</w:t>
      </w:r>
      <w:r w:rsidRPr="00534B42">
        <w:rPr>
          <w:rFonts w:cs="Tahoma"/>
          <w:bCs/>
          <w:szCs w:val="20"/>
        </w:rPr>
        <w:t xml:space="preserve"> </w:t>
      </w:r>
    </w:p>
    <w:p w:rsidR="00D73A3D" w:rsidRPr="00534B42" w:rsidRDefault="00D73A3D" w:rsidP="00943ADA">
      <w:pPr>
        <w:numPr>
          <w:ilvl w:val="0"/>
          <w:numId w:val="20"/>
        </w:numPr>
        <w:tabs>
          <w:tab w:val="num" w:pos="1440"/>
        </w:tabs>
        <w:suppressAutoHyphens/>
        <w:ind w:right="-1"/>
        <w:rPr>
          <w:rFonts w:cs="Tahoma"/>
          <w:szCs w:val="20"/>
        </w:rPr>
      </w:pPr>
      <w:r w:rsidRPr="00534B42">
        <w:rPr>
          <w:rFonts w:cs="Tahoma"/>
          <w:bCs/>
          <w:szCs w:val="20"/>
        </w:rPr>
        <w:t>Todas las clases son dictadas por profesionales especializados en el modelamiento matemático y con nivel académico Maestría o Doctorado</w:t>
      </w:r>
    </w:p>
    <w:p w:rsidR="00D73A3D" w:rsidRPr="00534B42" w:rsidRDefault="00D73A3D" w:rsidP="00943ADA">
      <w:pPr>
        <w:numPr>
          <w:ilvl w:val="0"/>
          <w:numId w:val="20"/>
        </w:numPr>
        <w:suppressAutoHyphens/>
        <w:ind w:right="-1"/>
        <w:rPr>
          <w:rStyle w:val="Hyperlink"/>
          <w:rFonts w:cs="Tahoma"/>
          <w:color w:val="auto"/>
          <w:szCs w:val="20"/>
          <w:u w:val="none"/>
        </w:rPr>
      </w:pPr>
      <w:r w:rsidRPr="00534B42">
        <w:rPr>
          <w:rFonts w:cs="Tahoma"/>
          <w:bCs/>
          <w:szCs w:val="20"/>
        </w:rPr>
        <w:t>Si el participante requiere financiación</w:t>
      </w:r>
      <w:r w:rsidR="00EA4638" w:rsidRPr="00534B42">
        <w:rPr>
          <w:rFonts w:cs="Tahoma"/>
          <w:bCs/>
          <w:szCs w:val="20"/>
        </w:rPr>
        <w:t xml:space="preserve">, o un acuerdo de pago especial, se debe </w:t>
      </w:r>
      <w:r w:rsidRPr="00534B42">
        <w:rPr>
          <w:rFonts w:cs="Tahoma"/>
          <w:bCs/>
          <w:szCs w:val="20"/>
        </w:rPr>
        <w:t>solicitar documento compromiso</w:t>
      </w:r>
      <w:r w:rsidR="00725531" w:rsidRPr="00534B42">
        <w:rPr>
          <w:rFonts w:cs="Tahoma"/>
          <w:bCs/>
          <w:szCs w:val="20"/>
        </w:rPr>
        <w:t>rio a</w:t>
      </w:r>
      <w:r w:rsidRPr="00534B42">
        <w:rPr>
          <w:rFonts w:cs="Tahoma"/>
          <w:bCs/>
          <w:szCs w:val="20"/>
        </w:rPr>
        <w:t xml:space="preserve"> </w:t>
      </w:r>
      <w:hyperlink r:id="rId11" w:history="1">
        <w:r w:rsidRPr="00534B42">
          <w:rPr>
            <w:rStyle w:val="Hyperlink"/>
            <w:rFonts w:cs="Tahoma"/>
            <w:szCs w:val="20"/>
          </w:rPr>
          <w:t>cristina.pardo@decisionware.net</w:t>
        </w:r>
      </w:hyperlink>
      <w:r w:rsidR="00725531" w:rsidRPr="00534B42">
        <w:rPr>
          <w:rStyle w:val="Hyperlink"/>
          <w:rFonts w:cs="Tahoma"/>
          <w:szCs w:val="20"/>
        </w:rPr>
        <w:t>.</w:t>
      </w:r>
    </w:p>
    <w:p w:rsidR="00D73A3D" w:rsidRPr="00534B42" w:rsidRDefault="00D73A3D" w:rsidP="00943ADA">
      <w:pPr>
        <w:suppressAutoHyphens/>
        <w:ind w:right="-1"/>
        <w:jc w:val="left"/>
        <w:rPr>
          <w:rStyle w:val="Hyperlink"/>
          <w:rFonts w:cs="Tahoma"/>
          <w:b/>
          <w:color w:val="auto"/>
          <w:szCs w:val="20"/>
          <w:u w:val="none"/>
        </w:rPr>
      </w:pPr>
    </w:p>
    <w:p w:rsidR="00446E13" w:rsidRPr="00534B42" w:rsidRDefault="00C73679" w:rsidP="001F2CF3">
      <w:pPr>
        <w:pStyle w:val="ListParagraph"/>
        <w:numPr>
          <w:ilvl w:val="0"/>
          <w:numId w:val="15"/>
        </w:numPr>
        <w:suppressAutoHyphens/>
        <w:ind w:right="-1"/>
        <w:rPr>
          <w:rFonts w:cs="Tahoma"/>
          <w:szCs w:val="14"/>
        </w:rPr>
      </w:pPr>
      <w:r w:rsidRPr="00534B42">
        <w:rPr>
          <w:rFonts w:cs="Tahoma"/>
          <w:b/>
          <w:color w:val="C00000"/>
          <w:szCs w:val="14"/>
        </w:rPr>
        <w:t>Inscripción</w:t>
      </w:r>
      <w:r w:rsidR="001F2CF3" w:rsidRPr="00534B42">
        <w:rPr>
          <w:rFonts w:cs="Tahoma"/>
          <w:b/>
          <w:color w:val="C00000"/>
          <w:szCs w:val="14"/>
        </w:rPr>
        <w:t>.</w:t>
      </w:r>
      <w:r w:rsidR="001F2CF3" w:rsidRPr="00534B42">
        <w:rPr>
          <w:rFonts w:cs="Tahoma"/>
          <w:color w:val="C00000"/>
          <w:szCs w:val="14"/>
        </w:rPr>
        <w:t xml:space="preserve"> </w:t>
      </w:r>
      <w:r w:rsidR="00446E13" w:rsidRPr="00534B42">
        <w:rPr>
          <w:rFonts w:cs="Tahoma"/>
          <w:szCs w:val="14"/>
        </w:rPr>
        <w:t>El estudiante debe p</w:t>
      </w:r>
      <w:r w:rsidR="00AF079F" w:rsidRPr="00534B42">
        <w:rPr>
          <w:rFonts w:cs="Tahoma"/>
          <w:szCs w:val="14"/>
        </w:rPr>
        <w:t xml:space="preserve">roceder a marcar con un </w:t>
      </w:r>
      <w:r w:rsidR="00AF079F" w:rsidRPr="00534B42">
        <w:rPr>
          <w:rFonts w:cs="Tahoma"/>
          <w:b/>
          <w:szCs w:val="14"/>
        </w:rPr>
        <w:t>SI</w:t>
      </w:r>
      <w:r w:rsidR="00AF079F" w:rsidRPr="00534B42">
        <w:rPr>
          <w:rFonts w:cs="Tahoma"/>
          <w:szCs w:val="14"/>
        </w:rPr>
        <w:t xml:space="preserve"> los di</w:t>
      </w:r>
      <w:r w:rsidR="00446E13" w:rsidRPr="00534B42">
        <w:rPr>
          <w:rFonts w:cs="Tahoma"/>
          <w:szCs w:val="14"/>
        </w:rPr>
        <w:t>plomados en los que se inscribe</w:t>
      </w:r>
      <w:r w:rsidR="00725531" w:rsidRPr="00534B42">
        <w:rPr>
          <w:rFonts w:cs="Tahoma"/>
          <w:szCs w:val="14"/>
        </w:rPr>
        <w:t xml:space="preserve"> (columna </w:t>
      </w:r>
      <w:r w:rsidR="00E93899" w:rsidRPr="00534B42">
        <w:rPr>
          <w:rFonts w:cs="Tahoma"/>
          <w:b/>
          <w:szCs w:val="14"/>
        </w:rPr>
        <w:t>Inscripción</w:t>
      </w:r>
      <w:r w:rsidR="00725531" w:rsidRPr="00534B42">
        <w:rPr>
          <w:rFonts w:cs="Tahoma"/>
          <w:b/>
          <w:szCs w:val="14"/>
        </w:rPr>
        <w:t xml:space="preserve"> Diplomado</w:t>
      </w:r>
      <w:r w:rsidR="00725531" w:rsidRPr="00534B42">
        <w:rPr>
          <w:rFonts w:cs="Tahoma"/>
          <w:szCs w:val="14"/>
        </w:rPr>
        <w:t>)</w:t>
      </w:r>
      <w:r w:rsidR="00446E13" w:rsidRPr="00534B42">
        <w:rPr>
          <w:rFonts w:cs="Tahoma"/>
          <w:szCs w:val="14"/>
        </w:rPr>
        <w:t xml:space="preserve">; de la misma forma debe indicar si desea adquirir la licencia de uso de </w:t>
      </w:r>
      <w:r w:rsidR="00446E13" w:rsidRPr="00534B42">
        <w:rPr>
          <w:rFonts w:cs="Tahoma"/>
          <w:b/>
          <w:szCs w:val="14"/>
        </w:rPr>
        <w:t>OPTEX</w:t>
      </w:r>
      <w:r w:rsidR="00725531" w:rsidRPr="00534B42">
        <w:rPr>
          <w:rFonts w:cs="Tahoma"/>
          <w:b/>
          <w:szCs w:val="14"/>
        </w:rPr>
        <w:t xml:space="preserve"> </w:t>
      </w:r>
      <w:r w:rsidR="00725531" w:rsidRPr="00534B42">
        <w:rPr>
          <w:rFonts w:cs="Tahoma"/>
          <w:szCs w:val="14"/>
        </w:rPr>
        <w:t xml:space="preserve">(columna </w:t>
      </w:r>
      <w:r w:rsidR="00725531" w:rsidRPr="00534B42">
        <w:rPr>
          <w:rFonts w:cs="Tahoma"/>
          <w:b/>
          <w:szCs w:val="14"/>
        </w:rPr>
        <w:t>Licencia Estudiantil OPTEX</w:t>
      </w:r>
      <w:r w:rsidR="00725531" w:rsidRPr="00534B42">
        <w:rPr>
          <w:rFonts w:cs="Tahoma"/>
          <w:szCs w:val="14"/>
        </w:rPr>
        <w:t>)</w:t>
      </w:r>
      <w:r w:rsidR="00446E13" w:rsidRPr="00534B42">
        <w:rPr>
          <w:rFonts w:cs="Tahoma"/>
          <w:szCs w:val="14"/>
        </w:rPr>
        <w:t>.</w:t>
      </w:r>
      <w:r w:rsidR="00322DA9" w:rsidRPr="00534B42">
        <w:rPr>
          <w:rFonts w:cs="Tahoma"/>
          <w:szCs w:val="14"/>
        </w:rPr>
        <w:t xml:space="preserve"> </w:t>
      </w:r>
      <w:r w:rsidR="00446E13" w:rsidRPr="00534B42">
        <w:rPr>
          <w:rFonts w:cs="Tahoma"/>
          <w:szCs w:val="14"/>
        </w:rPr>
        <w:t>El estudiante debe totalizar el valor a pagar.</w:t>
      </w:r>
      <w:r w:rsidR="00534B42">
        <w:rPr>
          <w:rFonts w:cs="Tahoma"/>
          <w:szCs w:val="14"/>
        </w:rPr>
        <w:t xml:space="preserve"> Solo se presentan </w:t>
      </w:r>
      <w:r w:rsidR="00353E1C">
        <w:rPr>
          <w:rFonts w:cs="Tahoma"/>
          <w:szCs w:val="14"/>
        </w:rPr>
        <w:t>tarifas</w:t>
      </w:r>
      <w:r w:rsidR="00534B42">
        <w:rPr>
          <w:rFonts w:cs="Tahoma"/>
          <w:szCs w:val="14"/>
        </w:rPr>
        <w:t xml:space="preserve"> para los diplomados </w:t>
      </w:r>
      <w:r w:rsidR="00E93899">
        <w:rPr>
          <w:rFonts w:cs="Tahoma"/>
          <w:szCs w:val="14"/>
        </w:rPr>
        <w:t>tomados en el período de introducción</w:t>
      </w:r>
      <w:r w:rsidR="00353E1C">
        <w:rPr>
          <w:rFonts w:cs="Tahoma"/>
          <w:szCs w:val="14"/>
        </w:rPr>
        <w:t>, inscripciones fuera de este período deben hacerse con las tarifas regulares.</w:t>
      </w:r>
      <w:r w:rsidR="00E93899">
        <w:rPr>
          <w:rFonts w:cs="Tahoma"/>
          <w:szCs w:val="14"/>
        </w:rPr>
        <w:t xml:space="preserve"> </w:t>
      </w:r>
    </w:p>
    <w:p w:rsidR="00322DA9" w:rsidRDefault="00322DA9" w:rsidP="00943ADA">
      <w:pPr>
        <w:suppressAutoHyphens/>
        <w:ind w:right="-1"/>
        <w:rPr>
          <w:rFonts w:cs="Tahoma"/>
          <w:szCs w:val="14"/>
        </w:rPr>
      </w:pPr>
    </w:p>
    <w:p w:rsidR="008524B7" w:rsidRDefault="008524B7" w:rsidP="00943ADA">
      <w:pPr>
        <w:suppressAutoHyphens/>
        <w:ind w:right="-1"/>
        <w:rPr>
          <w:rFonts w:cs="Tahoma"/>
          <w:szCs w:val="14"/>
        </w:rPr>
      </w:pPr>
    </w:p>
    <w:p w:rsidR="008524B7" w:rsidRDefault="008524B7" w:rsidP="00943ADA">
      <w:pPr>
        <w:suppressAutoHyphens/>
        <w:ind w:right="-1"/>
        <w:rPr>
          <w:rFonts w:cs="Tahoma"/>
          <w:szCs w:val="14"/>
        </w:rPr>
      </w:pPr>
    </w:p>
    <w:p w:rsidR="008524B7" w:rsidRDefault="008524B7" w:rsidP="00943ADA">
      <w:pPr>
        <w:suppressAutoHyphens/>
        <w:ind w:right="-1"/>
        <w:rPr>
          <w:rFonts w:cs="Tahoma"/>
          <w:szCs w:val="14"/>
        </w:rPr>
      </w:pPr>
    </w:p>
    <w:p w:rsidR="008524B7" w:rsidRDefault="008524B7" w:rsidP="00943ADA">
      <w:pPr>
        <w:suppressAutoHyphens/>
        <w:ind w:right="-1"/>
        <w:rPr>
          <w:rFonts w:cs="Tahoma"/>
          <w:szCs w:val="14"/>
        </w:rPr>
      </w:pPr>
    </w:p>
    <w:p w:rsidR="008524B7" w:rsidRPr="00534B42" w:rsidRDefault="008524B7" w:rsidP="00943ADA">
      <w:pPr>
        <w:suppressAutoHyphens/>
        <w:ind w:right="-1"/>
        <w:rPr>
          <w:rFonts w:cs="Tahoma"/>
          <w:szCs w:val="14"/>
        </w:rPr>
      </w:pPr>
    </w:p>
    <w:tbl>
      <w:tblPr>
        <w:tblW w:w="5000" w:type="pct"/>
        <w:jc w:val="center"/>
        <w:tblLayout w:type="fixed"/>
        <w:tblCellMar>
          <w:left w:w="58" w:type="dxa"/>
          <w:right w:w="58" w:type="dxa"/>
        </w:tblCellMar>
        <w:tblLook w:val="04A0" w:firstRow="1" w:lastRow="0" w:firstColumn="1" w:lastColumn="0" w:noHBand="0" w:noVBand="1"/>
      </w:tblPr>
      <w:tblGrid>
        <w:gridCol w:w="2017"/>
        <w:gridCol w:w="2018"/>
        <w:gridCol w:w="630"/>
        <w:gridCol w:w="900"/>
        <w:gridCol w:w="810"/>
        <w:gridCol w:w="990"/>
        <w:gridCol w:w="810"/>
        <w:gridCol w:w="865"/>
      </w:tblGrid>
      <w:tr w:rsidR="00943ADA" w:rsidRPr="00534B42" w:rsidTr="00770851">
        <w:trPr>
          <w:tblHeader/>
          <w:jc w:val="center"/>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3ADA" w:rsidRPr="00534B42" w:rsidRDefault="00943ADA" w:rsidP="00993D91">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lastRenderedPageBreak/>
              <w:t>DIPLOMADO</w:t>
            </w:r>
          </w:p>
          <w:p w:rsidR="00943ADA" w:rsidRPr="00534B42" w:rsidRDefault="00943ADA" w:rsidP="00993D91">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FF"/>
                <w:sz w:val="14"/>
                <w:szCs w:val="16"/>
                <w:lang w:eastAsia="en-US"/>
              </w:rPr>
              <w:t>MATHEMATICAL PROGRAMMING ANALYST PARA ESTUDIANTES DE INGENIERIA INDUSTRIAL</w:t>
            </w:r>
          </w:p>
        </w:tc>
      </w:tr>
      <w:tr w:rsidR="00943ADA" w:rsidRPr="00534B42" w:rsidTr="00534B42">
        <w:trPr>
          <w:tblHeader/>
          <w:jc w:val="center"/>
        </w:trPr>
        <w:tc>
          <w:tcPr>
            <w:tcW w:w="403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Diplomado</w:t>
            </w:r>
          </w:p>
        </w:tc>
        <w:tc>
          <w:tcPr>
            <w:tcW w:w="6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Horas</w:t>
            </w:r>
          </w:p>
        </w:tc>
        <w:tc>
          <w:tcPr>
            <w:tcW w:w="9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Costo </w:t>
            </w:r>
            <w:r w:rsidR="005660E9" w:rsidRPr="00534B42">
              <w:rPr>
                <w:rFonts w:asciiTheme="minorHAnsi" w:hAnsiTheme="minorHAnsi" w:cstheme="minorHAnsi"/>
                <w:b/>
                <w:bCs/>
                <w:color w:val="000000"/>
                <w:sz w:val="14"/>
                <w:szCs w:val="16"/>
                <w:lang w:eastAsia="en-US"/>
              </w:rPr>
              <w:t>Profesional</w:t>
            </w:r>
          </w:p>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 (USD)</w:t>
            </w:r>
          </w:p>
        </w:tc>
        <w:tc>
          <w:tcPr>
            <w:tcW w:w="8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Costo </w:t>
            </w:r>
            <w:r w:rsidR="005660E9" w:rsidRPr="00534B42">
              <w:rPr>
                <w:rFonts w:asciiTheme="minorHAnsi" w:hAnsiTheme="minorHAnsi" w:cstheme="minorHAnsi"/>
                <w:b/>
                <w:bCs/>
                <w:color w:val="000000"/>
                <w:sz w:val="14"/>
                <w:szCs w:val="16"/>
                <w:lang w:eastAsia="en-US"/>
              </w:rPr>
              <w:t>Estudiante</w:t>
            </w:r>
          </w:p>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 (USD)</w:t>
            </w:r>
          </w:p>
        </w:tc>
        <w:tc>
          <w:tcPr>
            <w:tcW w:w="99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Fecha </w:t>
            </w:r>
            <w:r w:rsidR="00C73679" w:rsidRPr="00534B42">
              <w:rPr>
                <w:rFonts w:asciiTheme="minorHAnsi" w:hAnsiTheme="minorHAnsi" w:cstheme="minorHAnsi"/>
                <w:b/>
                <w:bCs/>
                <w:color w:val="000000"/>
                <w:sz w:val="14"/>
                <w:szCs w:val="16"/>
                <w:lang w:eastAsia="en-US"/>
              </w:rPr>
              <w:t xml:space="preserve">Límite </w:t>
            </w:r>
            <w:r w:rsidRPr="00534B42">
              <w:rPr>
                <w:rFonts w:asciiTheme="minorHAnsi" w:hAnsiTheme="minorHAnsi" w:cstheme="minorHAnsi"/>
                <w:b/>
                <w:bCs/>
                <w:color w:val="000000"/>
                <w:sz w:val="14"/>
                <w:szCs w:val="16"/>
                <w:lang w:eastAsia="en-US"/>
              </w:rPr>
              <w:t>Introducción (dd/mmd/aa)</w:t>
            </w:r>
          </w:p>
        </w:tc>
        <w:tc>
          <w:tcPr>
            <w:tcW w:w="8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Inscripción</w:t>
            </w:r>
          </w:p>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Diplomado</w:t>
            </w:r>
          </w:p>
        </w:tc>
        <w:tc>
          <w:tcPr>
            <w:tcW w:w="865"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Licencia</w:t>
            </w:r>
          </w:p>
          <w:p w:rsidR="00943ADA" w:rsidRPr="00534B42" w:rsidRDefault="00943ADA" w:rsidP="00943ADA">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Estudiantil OPTEX</w:t>
            </w:r>
          </w:p>
        </w:tc>
      </w:tr>
      <w:tr w:rsidR="00943ADA" w:rsidRPr="00534B42" w:rsidTr="00993D91">
        <w:trPr>
          <w:jc w:val="center"/>
        </w:trPr>
        <w:tc>
          <w:tcPr>
            <w:tcW w:w="9040" w:type="dxa"/>
            <w:gridSpan w:val="8"/>
            <w:tcBorders>
              <w:top w:val="double" w:sz="4" w:space="0" w:color="auto"/>
              <w:left w:val="double" w:sz="4" w:space="0" w:color="auto"/>
              <w:bottom w:val="double" w:sz="4" w:space="0" w:color="auto"/>
              <w:right w:val="double" w:sz="4" w:space="0" w:color="auto"/>
            </w:tcBorders>
            <w:shd w:val="clear" w:color="auto" w:fill="auto"/>
            <w:vAlign w:val="center"/>
            <w:hideMark/>
          </w:tcPr>
          <w:p w:rsidR="00943ADA" w:rsidRPr="00534B42" w:rsidRDefault="00943ADA" w:rsidP="00943ADA">
            <w:pPr>
              <w:jc w:val="center"/>
              <w:rPr>
                <w:rFonts w:asciiTheme="minorHAnsi" w:hAnsiTheme="minorHAnsi" w:cstheme="minorHAnsi"/>
                <w:b/>
                <w:bCs/>
                <w:sz w:val="14"/>
                <w:szCs w:val="16"/>
                <w:lang w:eastAsia="en-US"/>
              </w:rPr>
            </w:pPr>
            <w:r w:rsidRPr="00534B42">
              <w:rPr>
                <w:rFonts w:asciiTheme="minorHAnsi" w:hAnsiTheme="minorHAnsi" w:cstheme="minorHAnsi"/>
                <w:b/>
                <w:bCs/>
                <w:sz w:val="14"/>
                <w:szCs w:val="16"/>
                <w:lang w:eastAsia="en-US"/>
              </w:rPr>
              <w:t>CURSOS BÁSICOS</w:t>
            </w:r>
          </w:p>
        </w:tc>
      </w:tr>
      <w:tr w:rsidR="00534B42" w:rsidRPr="00534B42" w:rsidTr="00534B42">
        <w:trPr>
          <w:jc w:val="center"/>
        </w:trPr>
        <w:tc>
          <w:tcPr>
            <w:tcW w:w="4035" w:type="dxa"/>
            <w:gridSpan w:val="2"/>
            <w:tcBorders>
              <w:top w:val="doub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INTRODUCCIÓN MODELAMIENTO MATEMÁTICO ESTRUCTURADO</w:t>
            </w:r>
          </w:p>
        </w:tc>
        <w:tc>
          <w:tcPr>
            <w:tcW w:w="63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doub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120</w:t>
            </w:r>
          </w:p>
        </w:tc>
        <w:tc>
          <w:tcPr>
            <w:tcW w:w="810" w:type="dxa"/>
            <w:tcBorders>
              <w:top w:val="double" w:sz="4" w:space="0" w:color="auto"/>
              <w:left w:val="sing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80</w:t>
            </w:r>
          </w:p>
        </w:tc>
        <w:tc>
          <w:tcPr>
            <w:tcW w:w="990" w:type="dxa"/>
            <w:tcBorders>
              <w:top w:val="double" w:sz="4" w:space="0" w:color="auto"/>
              <w:left w:val="single" w:sz="4" w:space="0" w:color="auto"/>
              <w:bottom w:val="sing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r w:rsidRPr="00534B42">
              <w:rPr>
                <w:rFonts w:asciiTheme="minorHAnsi" w:hAnsiTheme="minorHAnsi" w:cstheme="minorHAnsi"/>
                <w:b/>
                <w:bCs/>
                <w:color w:val="000000"/>
                <w:sz w:val="14"/>
                <w:szCs w:val="16"/>
                <w:lang w:eastAsia="en-US"/>
              </w:rPr>
              <w:t>1/11/2017</w:t>
            </w:r>
          </w:p>
        </w:tc>
        <w:tc>
          <w:tcPr>
            <w:tcW w:w="810" w:type="dxa"/>
            <w:tcBorders>
              <w:top w:val="doub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val="restart"/>
            <w:tcBorders>
              <w:top w:val="double" w:sz="4" w:space="0" w:color="auto"/>
              <w:left w:val="double" w:sz="4" w:space="0" w:color="auto"/>
              <w:right w:val="double" w:sz="4" w:space="0" w:color="auto"/>
            </w:tcBorders>
            <w:shd w:val="clear" w:color="auto" w:fill="auto"/>
            <w:noWrap/>
            <w:vAlign w:val="center"/>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TECNOLOGÍAS DE OPTIMIZACIÓN</w:t>
            </w:r>
          </w:p>
        </w:tc>
        <w:tc>
          <w:tcPr>
            <w:tcW w:w="630"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153</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102</w:t>
            </w:r>
          </w:p>
        </w:tc>
        <w:tc>
          <w:tcPr>
            <w:tcW w:w="990" w:type="dxa"/>
            <w:tcBorders>
              <w:top w:val="single" w:sz="4" w:space="0" w:color="auto"/>
              <w:left w:val="single" w:sz="4" w:space="0" w:color="auto"/>
              <w:bottom w:val="sing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r w:rsidRPr="00534B42">
              <w:rPr>
                <w:rFonts w:asciiTheme="minorHAnsi" w:hAnsiTheme="minorHAnsi" w:cstheme="minorHAnsi"/>
                <w:b/>
                <w:bCs/>
                <w:color w:val="000000"/>
                <w:sz w:val="14"/>
                <w:szCs w:val="16"/>
                <w:lang w:eastAsia="en-US"/>
              </w:rPr>
              <w:t>1/11/2017</w:t>
            </w:r>
          </w:p>
        </w:tc>
        <w:tc>
          <w:tcPr>
            <w:tcW w:w="810" w:type="dxa"/>
            <w:tcBorders>
              <w:top w:val="sing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DE LAS CADENAS DE ABASTECIMIENTO</w:t>
            </w:r>
          </w:p>
        </w:tc>
        <w:tc>
          <w:tcPr>
            <w:tcW w:w="630"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153</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102</w:t>
            </w:r>
          </w:p>
        </w:tc>
        <w:tc>
          <w:tcPr>
            <w:tcW w:w="990" w:type="dxa"/>
            <w:tcBorders>
              <w:top w:val="single" w:sz="4" w:space="0" w:color="auto"/>
              <w:left w:val="single" w:sz="4" w:space="0" w:color="auto"/>
              <w:bottom w:val="sing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r w:rsidRPr="00534B42">
              <w:rPr>
                <w:rFonts w:asciiTheme="minorHAnsi" w:hAnsiTheme="minorHAnsi" w:cstheme="minorHAnsi"/>
                <w:b/>
                <w:bCs/>
                <w:color w:val="000000"/>
                <w:sz w:val="14"/>
                <w:szCs w:val="16"/>
                <w:lang w:eastAsia="en-US"/>
              </w:rPr>
              <w:t>1/11/2017</w:t>
            </w:r>
          </w:p>
        </w:tc>
        <w:tc>
          <w:tcPr>
            <w:tcW w:w="810" w:type="dxa"/>
            <w:tcBorders>
              <w:top w:val="sing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doub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“MARKETING” CIENTÍFICO Y MODELOS MATEMÁTICOS</w:t>
            </w:r>
          </w:p>
        </w:tc>
        <w:tc>
          <w:tcPr>
            <w:tcW w:w="630"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doub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153</w:t>
            </w:r>
          </w:p>
        </w:tc>
        <w:tc>
          <w:tcPr>
            <w:tcW w:w="810" w:type="dxa"/>
            <w:tcBorders>
              <w:top w:val="single" w:sz="4" w:space="0" w:color="auto"/>
              <w:left w:val="single" w:sz="4" w:space="0" w:color="auto"/>
              <w:bottom w:val="doub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102</w:t>
            </w:r>
          </w:p>
        </w:tc>
        <w:tc>
          <w:tcPr>
            <w:tcW w:w="990" w:type="dxa"/>
            <w:tcBorders>
              <w:top w:val="single" w:sz="4" w:space="0" w:color="auto"/>
              <w:left w:val="single" w:sz="4" w:space="0" w:color="auto"/>
              <w:bottom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r w:rsidRPr="00534B42">
              <w:rPr>
                <w:rFonts w:asciiTheme="minorHAnsi" w:hAnsiTheme="minorHAnsi" w:cstheme="minorHAnsi"/>
                <w:b/>
                <w:bCs/>
                <w:color w:val="000000"/>
                <w:sz w:val="14"/>
                <w:szCs w:val="16"/>
                <w:lang w:eastAsia="en-US"/>
              </w:rPr>
              <w:t>1/11/2017</w:t>
            </w:r>
          </w:p>
        </w:tc>
        <w:tc>
          <w:tcPr>
            <w:tcW w:w="810" w:type="dxa"/>
            <w:tcBorders>
              <w:top w:val="single" w:sz="4" w:space="0" w:color="auto"/>
              <w:left w:val="doub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bottom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DIPLOMADO:  CUATRO CURSOS BÁSICOS</w:t>
            </w:r>
          </w:p>
        </w:tc>
        <w:tc>
          <w:tcPr>
            <w:tcW w:w="63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80</w:t>
            </w:r>
          </w:p>
        </w:tc>
        <w:tc>
          <w:tcPr>
            <w:tcW w:w="90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color w:val="0000FF"/>
                <w:sz w:val="14"/>
                <w:szCs w:val="16"/>
                <w:lang w:eastAsia="es-CO"/>
              </w:rPr>
              <w:t>576</w:t>
            </w:r>
          </w:p>
        </w:tc>
        <w:tc>
          <w:tcPr>
            <w:tcW w:w="81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color w:val="0000FF"/>
                <w:sz w:val="14"/>
                <w:szCs w:val="16"/>
                <w:lang w:eastAsia="es-CO"/>
              </w:rPr>
              <w:t>384</w:t>
            </w:r>
          </w:p>
        </w:tc>
        <w:tc>
          <w:tcPr>
            <w:tcW w:w="990" w:type="dxa"/>
            <w:tcBorders>
              <w:top w:val="double" w:sz="4" w:space="0" w:color="auto"/>
              <w:left w:val="single" w:sz="4" w:space="0" w:color="auto"/>
              <w:bottom w:val="double" w:sz="4" w:space="0" w:color="auto"/>
              <w:right w:val="single" w:sz="4" w:space="0" w:color="auto"/>
            </w:tcBorders>
            <w:shd w:val="clear" w:color="auto" w:fill="auto"/>
            <w:noWrap/>
            <w:vAlign w:val="center"/>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1/11/2017</w:t>
            </w:r>
          </w:p>
        </w:tc>
        <w:tc>
          <w:tcPr>
            <w:tcW w:w="810" w:type="dxa"/>
            <w:tcBorders>
              <w:top w:val="double" w:sz="4" w:space="0" w:color="auto"/>
              <w:left w:val="single" w:sz="4" w:space="0" w:color="auto"/>
              <w:bottom w:val="double" w:sz="4" w:space="0" w:color="auto"/>
              <w:right w:val="double" w:sz="4" w:space="0" w:color="auto"/>
            </w:tcBorders>
            <w:shd w:val="clear" w:color="auto" w:fill="auto"/>
            <w:noWrap/>
            <w:vAlign w:val="center"/>
          </w:tcPr>
          <w:p w:rsidR="00534B42" w:rsidRPr="00534B42" w:rsidRDefault="00534B42" w:rsidP="00534B42">
            <w:pPr>
              <w:jc w:val="center"/>
              <w:rPr>
                <w:rFonts w:asciiTheme="minorHAnsi" w:hAnsiTheme="minorHAnsi" w:cstheme="minorHAnsi"/>
                <w:b/>
                <w:bCs/>
                <w:color w:val="0000FF"/>
                <w:sz w:val="14"/>
                <w:szCs w:val="16"/>
                <w:lang w:eastAsia="en-US"/>
              </w:rPr>
            </w:pPr>
          </w:p>
        </w:tc>
        <w:tc>
          <w:tcPr>
            <w:tcW w:w="865" w:type="dxa"/>
            <w:tcBorders>
              <w:top w:val="double" w:sz="4" w:space="0" w:color="auto"/>
              <w:left w:val="doub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color w:val="000000"/>
                <w:sz w:val="14"/>
                <w:szCs w:val="16"/>
                <w:lang w:eastAsia="en-US"/>
              </w:rPr>
            </w:pPr>
          </w:p>
        </w:tc>
      </w:tr>
      <w:tr w:rsidR="00534B42" w:rsidRPr="00534B42" w:rsidTr="00943ADA">
        <w:trPr>
          <w:jc w:val="center"/>
        </w:trPr>
        <w:tc>
          <w:tcPr>
            <w:tcW w:w="9040"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bCs/>
                <w:sz w:val="14"/>
                <w:szCs w:val="16"/>
                <w:lang w:eastAsia="en-US"/>
              </w:rPr>
            </w:pPr>
            <w:r w:rsidRPr="00534B42">
              <w:rPr>
                <w:rFonts w:asciiTheme="minorHAnsi" w:hAnsiTheme="minorHAnsi" w:cstheme="minorHAnsi"/>
                <w:b/>
                <w:bCs/>
                <w:sz w:val="14"/>
                <w:szCs w:val="16"/>
                <w:lang w:eastAsia="en-US"/>
              </w:rPr>
              <w:t>CURSOS SECTORIALES</w:t>
            </w:r>
          </w:p>
        </w:tc>
      </w:tr>
      <w:tr w:rsidR="00534B42" w:rsidRPr="00534B42" w:rsidTr="00534B42">
        <w:trPr>
          <w:jc w:val="center"/>
        </w:trPr>
        <w:tc>
          <w:tcPr>
            <w:tcW w:w="4035" w:type="dxa"/>
            <w:gridSpan w:val="2"/>
            <w:tcBorders>
              <w:top w:val="doub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LA INDUSTRIA MINERO-METALÚRGICA</w:t>
            </w:r>
          </w:p>
        </w:tc>
        <w:tc>
          <w:tcPr>
            <w:tcW w:w="63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doub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162</w:t>
            </w:r>
          </w:p>
        </w:tc>
        <w:tc>
          <w:tcPr>
            <w:tcW w:w="810" w:type="dxa"/>
            <w:tcBorders>
              <w:top w:val="double" w:sz="4" w:space="0" w:color="auto"/>
              <w:left w:val="single" w:sz="4" w:space="0" w:color="auto"/>
              <w:bottom w:val="single" w:sz="4" w:space="0" w:color="auto"/>
              <w:right w:val="single" w:sz="4" w:space="0" w:color="auto"/>
            </w:tcBorders>
            <w:shd w:val="clear" w:color="auto" w:fill="auto"/>
            <w:noWrap/>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108</w:t>
            </w:r>
          </w:p>
        </w:tc>
        <w:tc>
          <w:tcPr>
            <w:tcW w:w="990" w:type="dxa"/>
            <w:tcBorders>
              <w:top w:val="double" w:sz="4" w:space="0" w:color="auto"/>
              <w:left w:val="sing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810" w:type="dxa"/>
            <w:tcBorders>
              <w:top w:val="doub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val="restart"/>
            <w:tcBorders>
              <w:top w:val="double" w:sz="4" w:space="0" w:color="auto"/>
              <w:left w:val="double" w:sz="4" w:space="0" w:color="auto"/>
              <w:right w:val="double" w:sz="4" w:space="0" w:color="auto"/>
            </w:tcBorders>
            <w:shd w:val="clear" w:color="auto" w:fill="auto"/>
            <w:noWrap/>
            <w:vAlign w:val="center"/>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EL SECTOR ENERGÍA</w:t>
            </w:r>
          </w:p>
        </w:tc>
        <w:tc>
          <w:tcPr>
            <w:tcW w:w="630"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162</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108</w:t>
            </w:r>
          </w:p>
        </w:tc>
        <w:tc>
          <w:tcPr>
            <w:tcW w:w="990" w:type="dxa"/>
            <w:tcBorders>
              <w:top w:val="single" w:sz="4" w:space="0" w:color="auto"/>
              <w:left w:val="sing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810" w:type="dxa"/>
            <w:tcBorders>
              <w:top w:val="sing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sing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OPTIMIZACIÓN EN LA PLANIFICACIÓN REGIONAL INTEGRADA</w:t>
            </w:r>
          </w:p>
        </w:tc>
        <w:tc>
          <w:tcPr>
            <w:tcW w:w="630"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sing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162</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108</w:t>
            </w:r>
          </w:p>
        </w:tc>
        <w:tc>
          <w:tcPr>
            <w:tcW w:w="990" w:type="dxa"/>
            <w:tcBorders>
              <w:top w:val="single" w:sz="4" w:space="0" w:color="auto"/>
              <w:left w:val="sing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810" w:type="dxa"/>
            <w:tcBorders>
              <w:top w:val="single" w:sz="4" w:space="0" w:color="auto"/>
              <w:left w:val="double" w:sz="4" w:space="0" w:color="auto"/>
              <w:bottom w:val="sing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single" w:sz="4" w:space="0" w:color="auto"/>
              <w:left w:val="double" w:sz="4" w:space="0" w:color="auto"/>
              <w:bottom w:val="double" w:sz="4" w:space="0" w:color="auto"/>
              <w:right w:val="double" w:sz="4" w:space="0" w:color="auto"/>
            </w:tcBorders>
            <w:shd w:val="clear" w:color="auto" w:fill="auto"/>
            <w:vAlign w:val="bottom"/>
            <w:hideMark/>
          </w:tcPr>
          <w:p w:rsidR="00534B42" w:rsidRPr="00534B42" w:rsidRDefault="00534B42" w:rsidP="00534B42">
            <w:pPr>
              <w:jc w:val="left"/>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 xml:space="preserve">MODELAMIENTO MATEMÁTICO DE OPTIMIZACIÓN AVANZADO </w:t>
            </w:r>
          </w:p>
        </w:tc>
        <w:tc>
          <w:tcPr>
            <w:tcW w:w="630"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20</w:t>
            </w:r>
          </w:p>
        </w:tc>
        <w:tc>
          <w:tcPr>
            <w:tcW w:w="900" w:type="dxa"/>
            <w:tcBorders>
              <w:top w:val="single" w:sz="4" w:space="0" w:color="auto"/>
              <w:left w:val="double" w:sz="4" w:space="0" w:color="auto"/>
              <w:bottom w:val="doub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162</w:t>
            </w:r>
          </w:p>
        </w:tc>
        <w:tc>
          <w:tcPr>
            <w:tcW w:w="810" w:type="dxa"/>
            <w:tcBorders>
              <w:top w:val="single" w:sz="4" w:space="0" w:color="auto"/>
              <w:left w:val="single" w:sz="4" w:space="0" w:color="auto"/>
              <w:bottom w:val="double" w:sz="4" w:space="0" w:color="auto"/>
              <w:right w:val="single" w:sz="4" w:space="0" w:color="auto"/>
            </w:tcBorders>
            <w:shd w:val="clear" w:color="auto" w:fill="auto"/>
            <w:noWrap/>
          </w:tcPr>
          <w:p w:rsidR="00534B42" w:rsidRPr="00534B42" w:rsidRDefault="00534B42" w:rsidP="00534B42">
            <w:pPr>
              <w:autoSpaceDE w:val="0"/>
              <w:autoSpaceDN w:val="0"/>
              <w:adjustRightInd w:val="0"/>
              <w:jc w:val="center"/>
              <w:rPr>
                <w:rFonts w:asciiTheme="minorHAnsi" w:hAnsiTheme="minorHAnsi" w:cstheme="minorHAnsi"/>
                <w:b/>
                <w:color w:val="000000"/>
                <w:sz w:val="14"/>
                <w:szCs w:val="16"/>
                <w:lang w:eastAsia="es-CO"/>
              </w:rPr>
            </w:pPr>
            <w:r w:rsidRPr="00534B42">
              <w:rPr>
                <w:rFonts w:asciiTheme="minorHAnsi" w:hAnsiTheme="minorHAnsi" w:cstheme="minorHAnsi"/>
                <w:b/>
                <w:color w:val="000000"/>
                <w:sz w:val="14"/>
                <w:szCs w:val="16"/>
                <w:lang w:eastAsia="es-CO"/>
              </w:rPr>
              <w:t>108</w:t>
            </w:r>
          </w:p>
        </w:tc>
        <w:tc>
          <w:tcPr>
            <w:tcW w:w="990" w:type="dxa"/>
            <w:tcBorders>
              <w:top w:val="single" w:sz="4" w:space="0" w:color="auto"/>
              <w:left w:val="sing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r w:rsidRPr="00534B42">
              <w:rPr>
                <w:rFonts w:asciiTheme="minorHAnsi" w:hAnsiTheme="minorHAnsi" w:cstheme="minorHAnsi"/>
                <w:b/>
                <w:bCs/>
                <w:color w:val="000000"/>
                <w:sz w:val="14"/>
                <w:szCs w:val="16"/>
                <w:lang w:eastAsia="en-US"/>
              </w:rPr>
              <w:t>1/3/2018</w:t>
            </w:r>
          </w:p>
        </w:tc>
        <w:tc>
          <w:tcPr>
            <w:tcW w:w="810" w:type="dxa"/>
            <w:tcBorders>
              <w:top w:val="single" w:sz="4" w:space="0" w:color="auto"/>
              <w:left w:val="doub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00"/>
                <w:sz w:val="14"/>
                <w:szCs w:val="16"/>
                <w:lang w:eastAsia="en-US"/>
              </w:rPr>
            </w:pPr>
          </w:p>
        </w:tc>
        <w:tc>
          <w:tcPr>
            <w:tcW w:w="865" w:type="dxa"/>
            <w:vMerge/>
            <w:tcBorders>
              <w:left w:val="double" w:sz="4" w:space="0" w:color="auto"/>
              <w:bottom w:val="double" w:sz="4" w:space="0" w:color="auto"/>
              <w:right w:val="double" w:sz="4" w:space="0" w:color="auto"/>
            </w:tcBorders>
            <w:shd w:val="clear" w:color="auto" w:fill="auto"/>
            <w:noWrap/>
          </w:tcPr>
          <w:p w:rsidR="00534B42" w:rsidRPr="00534B42" w:rsidRDefault="00534B42" w:rsidP="00534B42">
            <w:pPr>
              <w:jc w:val="center"/>
              <w:rPr>
                <w:rFonts w:asciiTheme="minorHAnsi" w:hAnsiTheme="minorHAnsi" w:cstheme="minorHAnsi"/>
                <w:sz w:val="14"/>
                <w:szCs w:val="16"/>
              </w:rPr>
            </w:pPr>
          </w:p>
        </w:tc>
      </w:tr>
      <w:tr w:rsidR="00534B42" w:rsidRPr="00534B42" w:rsidTr="00534B42">
        <w:trPr>
          <w:jc w:val="center"/>
        </w:trPr>
        <w:tc>
          <w:tcPr>
            <w:tcW w:w="40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DIPLOMADO: CUATRO CURSOS SECTORIALES</w:t>
            </w:r>
          </w:p>
        </w:tc>
        <w:tc>
          <w:tcPr>
            <w:tcW w:w="6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80</w:t>
            </w:r>
          </w:p>
        </w:tc>
        <w:tc>
          <w:tcPr>
            <w:tcW w:w="900" w:type="dxa"/>
            <w:tcBorders>
              <w:top w:val="double" w:sz="4" w:space="0" w:color="auto"/>
              <w:left w:val="double" w:sz="4" w:space="0" w:color="auto"/>
              <w:bottom w:val="doub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0000FF"/>
                <w:sz w:val="14"/>
                <w:szCs w:val="16"/>
                <w:lang w:eastAsia="es-CO"/>
              </w:rPr>
            </w:pPr>
            <w:r w:rsidRPr="00534B42">
              <w:rPr>
                <w:rFonts w:asciiTheme="minorHAnsi" w:hAnsiTheme="minorHAnsi" w:cstheme="minorHAnsi"/>
                <w:b/>
                <w:color w:val="0000FF"/>
                <w:sz w:val="14"/>
                <w:szCs w:val="16"/>
                <w:lang w:eastAsia="es-CO"/>
              </w:rPr>
              <w:t>576</w:t>
            </w:r>
          </w:p>
        </w:tc>
        <w:tc>
          <w:tcPr>
            <w:tcW w:w="810" w:type="dxa"/>
            <w:tcBorders>
              <w:top w:val="double" w:sz="4" w:space="0" w:color="auto"/>
              <w:left w:val="single" w:sz="4" w:space="0" w:color="auto"/>
              <w:bottom w:val="double" w:sz="4" w:space="0" w:color="auto"/>
              <w:right w:val="sing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384</w:t>
            </w:r>
          </w:p>
        </w:tc>
        <w:tc>
          <w:tcPr>
            <w:tcW w:w="990" w:type="dxa"/>
            <w:tcBorders>
              <w:top w:val="double" w:sz="4" w:space="0" w:color="auto"/>
              <w:left w:val="single" w:sz="4" w:space="0" w:color="auto"/>
              <w:bottom w:val="double" w:sz="4" w:space="0" w:color="auto"/>
              <w:right w:val="sing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FF"/>
                <w:sz w:val="14"/>
                <w:szCs w:val="16"/>
                <w:lang w:eastAsia="en-US"/>
              </w:rPr>
            </w:pPr>
            <w:r w:rsidRPr="00534B42">
              <w:rPr>
                <w:rFonts w:asciiTheme="minorHAnsi" w:hAnsiTheme="minorHAnsi" w:cstheme="minorHAnsi"/>
                <w:b/>
                <w:bCs/>
                <w:color w:val="0000FF"/>
                <w:sz w:val="14"/>
                <w:szCs w:val="16"/>
                <w:lang w:eastAsia="en-US"/>
              </w:rPr>
              <w:t>1/3/2018</w:t>
            </w:r>
          </w:p>
        </w:tc>
        <w:tc>
          <w:tcPr>
            <w:tcW w:w="810" w:type="dxa"/>
            <w:tcBorders>
              <w:top w:val="double" w:sz="4" w:space="0" w:color="auto"/>
              <w:left w:val="sing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0000FF"/>
                <w:sz w:val="14"/>
                <w:szCs w:val="16"/>
                <w:lang w:eastAsia="en-US"/>
              </w:rPr>
            </w:pPr>
          </w:p>
        </w:tc>
        <w:tc>
          <w:tcPr>
            <w:tcW w:w="865" w:type="dxa"/>
            <w:tcBorders>
              <w:top w:val="double" w:sz="4" w:space="0" w:color="auto"/>
              <w:left w:val="doub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color w:val="0000FF"/>
                <w:sz w:val="14"/>
                <w:szCs w:val="16"/>
                <w:lang w:eastAsia="en-US"/>
              </w:rPr>
            </w:pPr>
          </w:p>
        </w:tc>
      </w:tr>
      <w:tr w:rsidR="00534B42" w:rsidRPr="00534B42" w:rsidTr="00534B42">
        <w:trPr>
          <w:jc w:val="center"/>
        </w:trPr>
        <w:tc>
          <w:tcPr>
            <w:tcW w:w="40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534B42" w:rsidRPr="00534B42" w:rsidRDefault="00534B42" w:rsidP="00534B42">
            <w:pPr>
              <w:jc w:val="center"/>
              <w:rPr>
                <w:rFonts w:asciiTheme="minorHAnsi" w:hAnsiTheme="minorHAnsi" w:cstheme="minorHAnsi"/>
                <w:b/>
                <w:bCs/>
                <w:color w:val="C00000"/>
                <w:sz w:val="14"/>
                <w:szCs w:val="16"/>
                <w:lang w:eastAsia="en-US"/>
              </w:rPr>
            </w:pPr>
            <w:r w:rsidRPr="00534B42">
              <w:rPr>
                <w:rFonts w:asciiTheme="minorHAnsi" w:hAnsiTheme="minorHAnsi" w:cstheme="minorHAnsi"/>
                <w:b/>
                <w:bCs/>
                <w:color w:val="C00000"/>
                <w:sz w:val="14"/>
                <w:szCs w:val="16"/>
                <w:lang w:eastAsia="en-US"/>
              </w:rPr>
              <w:t>DIPLOMADO: CURSOS BÁSICOS + CURSOS SECTORIALES</w:t>
            </w:r>
          </w:p>
        </w:tc>
        <w:tc>
          <w:tcPr>
            <w:tcW w:w="6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534B42" w:rsidRPr="00534B42" w:rsidRDefault="00534B42" w:rsidP="00534B42">
            <w:pPr>
              <w:jc w:val="center"/>
              <w:rPr>
                <w:rFonts w:asciiTheme="minorHAnsi" w:hAnsiTheme="minorHAnsi" w:cstheme="minorHAnsi"/>
                <w:b/>
                <w:bCs/>
                <w:color w:val="C00000"/>
                <w:sz w:val="14"/>
                <w:szCs w:val="16"/>
                <w:lang w:eastAsia="en-US"/>
              </w:rPr>
            </w:pPr>
            <w:r w:rsidRPr="00534B42">
              <w:rPr>
                <w:rFonts w:asciiTheme="minorHAnsi" w:hAnsiTheme="minorHAnsi" w:cstheme="minorHAnsi"/>
                <w:b/>
                <w:bCs/>
                <w:color w:val="C00000"/>
                <w:sz w:val="14"/>
                <w:szCs w:val="16"/>
                <w:lang w:eastAsia="en-US"/>
              </w:rPr>
              <w:t>160</w:t>
            </w:r>
          </w:p>
        </w:tc>
        <w:tc>
          <w:tcPr>
            <w:tcW w:w="900" w:type="dxa"/>
            <w:tcBorders>
              <w:top w:val="double" w:sz="4" w:space="0" w:color="auto"/>
              <w:left w:val="double" w:sz="4" w:space="0" w:color="auto"/>
              <w:bottom w:val="double" w:sz="4" w:space="0" w:color="auto"/>
              <w:right w:val="single" w:sz="4" w:space="0" w:color="auto"/>
            </w:tcBorders>
            <w:shd w:val="clear" w:color="auto" w:fill="auto"/>
            <w:noWrap/>
            <w:hideMark/>
          </w:tcPr>
          <w:p w:rsidR="00534B42" w:rsidRPr="00534B42" w:rsidRDefault="00534B42" w:rsidP="00534B42">
            <w:pPr>
              <w:autoSpaceDE w:val="0"/>
              <w:autoSpaceDN w:val="0"/>
              <w:adjustRightInd w:val="0"/>
              <w:jc w:val="center"/>
              <w:rPr>
                <w:rFonts w:asciiTheme="minorHAnsi" w:hAnsiTheme="minorHAnsi" w:cstheme="minorHAnsi"/>
                <w:b/>
                <w:color w:val="C00000"/>
                <w:sz w:val="14"/>
                <w:szCs w:val="16"/>
                <w:lang w:eastAsia="es-CO"/>
              </w:rPr>
            </w:pPr>
            <w:r w:rsidRPr="00534B42">
              <w:rPr>
                <w:rFonts w:asciiTheme="minorHAnsi" w:hAnsiTheme="minorHAnsi" w:cstheme="minorHAnsi"/>
                <w:b/>
                <w:color w:val="C00000"/>
                <w:sz w:val="14"/>
                <w:szCs w:val="16"/>
                <w:lang w:eastAsia="es-CO"/>
              </w:rPr>
              <w:t>1080</w:t>
            </w:r>
          </w:p>
        </w:tc>
        <w:tc>
          <w:tcPr>
            <w:tcW w:w="810" w:type="dxa"/>
            <w:tcBorders>
              <w:top w:val="double" w:sz="4" w:space="0" w:color="auto"/>
              <w:left w:val="single" w:sz="4" w:space="0" w:color="auto"/>
              <w:bottom w:val="double" w:sz="4" w:space="0" w:color="auto"/>
              <w:right w:val="sing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C00000"/>
                <w:sz w:val="14"/>
                <w:szCs w:val="16"/>
                <w:lang w:eastAsia="en-US"/>
              </w:rPr>
            </w:pPr>
            <w:r w:rsidRPr="00534B42">
              <w:rPr>
                <w:rFonts w:asciiTheme="minorHAnsi" w:hAnsiTheme="minorHAnsi" w:cstheme="minorHAnsi"/>
                <w:b/>
                <w:bCs/>
                <w:color w:val="C00000"/>
                <w:sz w:val="14"/>
                <w:szCs w:val="16"/>
                <w:lang w:eastAsia="en-US"/>
              </w:rPr>
              <w:t>720</w:t>
            </w:r>
          </w:p>
        </w:tc>
        <w:tc>
          <w:tcPr>
            <w:tcW w:w="990" w:type="dxa"/>
            <w:tcBorders>
              <w:top w:val="double" w:sz="4" w:space="0" w:color="auto"/>
              <w:left w:val="single" w:sz="4" w:space="0" w:color="auto"/>
              <w:bottom w:val="double" w:sz="4" w:space="0" w:color="auto"/>
              <w:right w:val="sing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C00000"/>
                <w:sz w:val="14"/>
                <w:szCs w:val="16"/>
                <w:lang w:eastAsia="en-US"/>
              </w:rPr>
            </w:pPr>
            <w:r w:rsidRPr="00534B42">
              <w:rPr>
                <w:rFonts w:asciiTheme="minorHAnsi" w:hAnsiTheme="minorHAnsi" w:cstheme="minorHAnsi"/>
                <w:b/>
                <w:bCs/>
                <w:color w:val="C00000"/>
                <w:sz w:val="14"/>
                <w:szCs w:val="16"/>
                <w:lang w:eastAsia="en-US"/>
              </w:rPr>
              <w:t>1/11/2017</w:t>
            </w:r>
          </w:p>
        </w:tc>
        <w:tc>
          <w:tcPr>
            <w:tcW w:w="810" w:type="dxa"/>
            <w:tcBorders>
              <w:top w:val="double" w:sz="4" w:space="0" w:color="auto"/>
              <w:left w:val="sing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bCs/>
                <w:color w:val="C00000"/>
                <w:sz w:val="14"/>
                <w:szCs w:val="16"/>
                <w:lang w:eastAsia="en-US"/>
              </w:rPr>
            </w:pPr>
          </w:p>
        </w:tc>
        <w:tc>
          <w:tcPr>
            <w:tcW w:w="865" w:type="dxa"/>
            <w:tcBorders>
              <w:top w:val="double" w:sz="4" w:space="0" w:color="auto"/>
              <w:left w:val="double" w:sz="4" w:space="0" w:color="auto"/>
              <w:bottom w:val="double" w:sz="4" w:space="0" w:color="auto"/>
              <w:right w:val="double" w:sz="4" w:space="0" w:color="auto"/>
            </w:tcBorders>
            <w:shd w:val="clear" w:color="auto" w:fill="auto"/>
            <w:noWrap/>
            <w:vAlign w:val="bottom"/>
          </w:tcPr>
          <w:p w:rsidR="00534B42" w:rsidRPr="00534B42" w:rsidRDefault="00534B42" w:rsidP="00534B42">
            <w:pPr>
              <w:jc w:val="center"/>
              <w:rPr>
                <w:rFonts w:asciiTheme="minorHAnsi" w:hAnsiTheme="minorHAnsi" w:cstheme="minorHAnsi"/>
                <w:b/>
                <w:color w:val="C00000"/>
                <w:sz w:val="14"/>
                <w:szCs w:val="16"/>
                <w:lang w:eastAsia="en-US"/>
              </w:rPr>
            </w:pPr>
          </w:p>
        </w:tc>
      </w:tr>
      <w:tr w:rsidR="00534B42" w:rsidRPr="00534B42" w:rsidTr="001F2CF3">
        <w:trPr>
          <w:jc w:val="center"/>
        </w:trPr>
        <w:tc>
          <w:tcPr>
            <w:tcW w:w="9040"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color w:val="C00000"/>
                <w:sz w:val="14"/>
                <w:szCs w:val="16"/>
                <w:lang w:eastAsia="en-US"/>
              </w:rPr>
            </w:pPr>
            <w:r w:rsidRPr="00534B42">
              <w:rPr>
                <w:rFonts w:asciiTheme="minorHAnsi" w:hAnsiTheme="minorHAnsi" w:cstheme="minorHAnsi"/>
                <w:b/>
                <w:bCs/>
                <w:sz w:val="14"/>
                <w:szCs w:val="16"/>
                <w:lang w:eastAsia="en-US"/>
              </w:rPr>
              <w:t>COSTOS EN LETRAS</w:t>
            </w:r>
          </w:p>
        </w:tc>
      </w:tr>
      <w:tr w:rsidR="00534B42" w:rsidRPr="00534B42" w:rsidTr="00993D91">
        <w:trPr>
          <w:jc w:val="center"/>
        </w:trPr>
        <w:tc>
          <w:tcPr>
            <w:tcW w:w="2017" w:type="dxa"/>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bCs/>
                <w:sz w:val="14"/>
                <w:szCs w:val="16"/>
                <w:lang w:eastAsia="en-US"/>
              </w:rPr>
            </w:pPr>
            <w:r w:rsidRPr="00534B42">
              <w:rPr>
                <w:rFonts w:asciiTheme="minorHAnsi" w:hAnsiTheme="minorHAnsi" w:cstheme="minorHAnsi"/>
                <w:b/>
                <w:bCs/>
                <w:sz w:val="14"/>
                <w:szCs w:val="16"/>
                <w:lang w:eastAsia="en-US"/>
              </w:rPr>
              <w:t xml:space="preserve">COSTO DIPLOMADOS </w:t>
            </w:r>
          </w:p>
        </w:tc>
        <w:tc>
          <w:tcPr>
            <w:tcW w:w="7023"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sz w:val="14"/>
                <w:szCs w:val="16"/>
                <w:lang w:eastAsia="en-US"/>
              </w:rPr>
            </w:pPr>
          </w:p>
        </w:tc>
      </w:tr>
      <w:tr w:rsidR="00534B42" w:rsidRPr="00534B42" w:rsidTr="00993D91">
        <w:trPr>
          <w:jc w:val="center"/>
        </w:trPr>
        <w:tc>
          <w:tcPr>
            <w:tcW w:w="2017" w:type="dxa"/>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bCs/>
                <w:sz w:val="14"/>
                <w:szCs w:val="16"/>
                <w:lang w:eastAsia="en-US"/>
              </w:rPr>
            </w:pPr>
            <w:r w:rsidRPr="00534B42">
              <w:rPr>
                <w:rFonts w:asciiTheme="minorHAnsi" w:hAnsiTheme="minorHAnsi" w:cstheme="minorHAnsi"/>
                <w:b/>
                <w:bCs/>
                <w:sz w:val="14"/>
                <w:szCs w:val="16"/>
                <w:lang w:eastAsia="en-US"/>
              </w:rPr>
              <w:t xml:space="preserve">COSTO LICENCIA OPTEX </w:t>
            </w:r>
          </w:p>
        </w:tc>
        <w:tc>
          <w:tcPr>
            <w:tcW w:w="7023"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sz w:val="14"/>
                <w:szCs w:val="16"/>
                <w:lang w:eastAsia="en-US"/>
              </w:rPr>
            </w:pPr>
          </w:p>
        </w:tc>
      </w:tr>
      <w:tr w:rsidR="00534B42" w:rsidRPr="00534B42" w:rsidTr="00993D91">
        <w:trPr>
          <w:jc w:val="center"/>
        </w:trPr>
        <w:tc>
          <w:tcPr>
            <w:tcW w:w="2017" w:type="dxa"/>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bCs/>
                <w:sz w:val="14"/>
                <w:szCs w:val="16"/>
                <w:lang w:eastAsia="en-US"/>
              </w:rPr>
            </w:pPr>
            <w:r w:rsidRPr="00534B42">
              <w:rPr>
                <w:rFonts w:asciiTheme="minorHAnsi" w:hAnsiTheme="minorHAnsi" w:cstheme="minorHAnsi"/>
                <w:b/>
                <w:bCs/>
                <w:sz w:val="14"/>
                <w:szCs w:val="16"/>
                <w:lang w:eastAsia="en-US"/>
              </w:rPr>
              <w:t xml:space="preserve">VALOR A PAGAR </w:t>
            </w:r>
          </w:p>
        </w:tc>
        <w:tc>
          <w:tcPr>
            <w:tcW w:w="7023"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534B42" w:rsidRPr="00534B42" w:rsidRDefault="00534B42" w:rsidP="00534B42">
            <w:pPr>
              <w:jc w:val="center"/>
              <w:rPr>
                <w:rFonts w:asciiTheme="minorHAnsi" w:hAnsiTheme="minorHAnsi" w:cstheme="minorHAnsi"/>
                <w:b/>
                <w:sz w:val="14"/>
                <w:szCs w:val="16"/>
                <w:lang w:eastAsia="en-US"/>
              </w:rPr>
            </w:pPr>
          </w:p>
        </w:tc>
      </w:tr>
    </w:tbl>
    <w:p w:rsidR="00AF079F" w:rsidRPr="00534B42" w:rsidRDefault="00AF079F" w:rsidP="001F2CF3">
      <w:pPr>
        <w:suppressAutoHyphens/>
        <w:ind w:right="-1"/>
        <w:rPr>
          <w:rFonts w:cs="Tahoma"/>
          <w:szCs w:val="14"/>
        </w:rPr>
      </w:pPr>
    </w:p>
    <w:p w:rsidR="00C73679" w:rsidRPr="00534B42" w:rsidRDefault="00C73679" w:rsidP="00C73679">
      <w:pPr>
        <w:pStyle w:val="ListParagraph"/>
        <w:numPr>
          <w:ilvl w:val="0"/>
          <w:numId w:val="15"/>
        </w:numPr>
        <w:suppressAutoHyphens/>
        <w:ind w:right="-1"/>
        <w:rPr>
          <w:rFonts w:cs="Tahoma"/>
          <w:szCs w:val="14"/>
        </w:rPr>
      </w:pPr>
      <w:r w:rsidRPr="00534B42">
        <w:rPr>
          <w:rFonts w:cs="Tahoma"/>
          <w:b/>
          <w:color w:val="C00000"/>
          <w:szCs w:val="14"/>
        </w:rPr>
        <w:t>Datos Personales.</w:t>
      </w:r>
      <w:r w:rsidRPr="00534B42">
        <w:rPr>
          <w:rFonts w:cs="Tahoma"/>
          <w:color w:val="C00000"/>
          <w:szCs w:val="14"/>
        </w:rPr>
        <w:t xml:space="preserve"> </w:t>
      </w:r>
      <w:r w:rsidRPr="00534B42">
        <w:rPr>
          <w:rFonts w:cs="Tahoma"/>
          <w:szCs w:val="14"/>
        </w:rPr>
        <w:t xml:space="preserve">El estudiante debe proceder a llenar la información de los datos personales. </w:t>
      </w:r>
    </w:p>
    <w:p w:rsidR="00C60CE7" w:rsidRPr="00534B42" w:rsidRDefault="00C60CE7" w:rsidP="00943ADA">
      <w:pPr>
        <w:suppressAutoHyphens/>
        <w:ind w:right="-1"/>
        <w:rPr>
          <w:rFonts w:cs="Tahoma"/>
          <w:b/>
          <w:sz w:val="16"/>
          <w:szCs w:val="20"/>
        </w:rPr>
      </w:pPr>
    </w:p>
    <w:tbl>
      <w:tblPr>
        <w:tblW w:w="48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8"/>
        <w:gridCol w:w="5657"/>
      </w:tblGrid>
      <w:tr w:rsidR="00312E37" w:rsidRPr="00534B42" w:rsidTr="00A63C1F">
        <w:trPr>
          <w:tblHeader/>
          <w:jc w:val="right"/>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312E37" w:rsidRPr="00534B42" w:rsidRDefault="006464D6" w:rsidP="00A63C1F">
            <w:pPr>
              <w:jc w:val="center"/>
              <w:rPr>
                <w:rFonts w:cs="Tahoma"/>
                <w:b/>
                <w:bCs/>
                <w:color w:val="000000"/>
                <w:sz w:val="18"/>
                <w:szCs w:val="18"/>
                <w:lang w:eastAsia="es-CO"/>
              </w:rPr>
            </w:pPr>
            <w:r w:rsidRPr="00534B42">
              <w:rPr>
                <w:rFonts w:cs="Tahoma"/>
                <w:b/>
                <w:bCs/>
                <w:color w:val="000000"/>
                <w:sz w:val="18"/>
                <w:szCs w:val="18"/>
                <w:lang w:eastAsia="es-CO"/>
              </w:rPr>
              <w:t>INFORMACIÓN PARTICIPANTE</w:t>
            </w:r>
          </w:p>
        </w:tc>
      </w:tr>
      <w:tr w:rsidR="00312E37" w:rsidRPr="00534B42" w:rsidTr="00A63C1F">
        <w:trPr>
          <w:jc w:val="right"/>
        </w:trPr>
        <w:tc>
          <w:tcPr>
            <w:tcW w:w="1747" w:type="pct"/>
            <w:tcBorders>
              <w:top w:val="double" w:sz="4" w:space="0" w:color="auto"/>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Nombre</w:t>
            </w:r>
          </w:p>
        </w:tc>
        <w:tc>
          <w:tcPr>
            <w:tcW w:w="3253" w:type="pct"/>
            <w:tcBorders>
              <w:top w:val="double" w:sz="4" w:space="0" w:color="auto"/>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Apellido</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Documento de Identidad</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D73A3D" w:rsidP="00943ADA">
            <w:pPr>
              <w:jc w:val="left"/>
              <w:rPr>
                <w:rFonts w:cs="Tahoma"/>
                <w:b/>
                <w:bCs/>
                <w:color w:val="000000"/>
                <w:sz w:val="18"/>
                <w:szCs w:val="18"/>
                <w:lang w:eastAsia="es-CO"/>
              </w:rPr>
            </w:pPr>
            <w:r w:rsidRPr="00534B42">
              <w:rPr>
                <w:rFonts w:cs="Tahoma"/>
                <w:b/>
                <w:bCs/>
                <w:color w:val="000000"/>
                <w:sz w:val="18"/>
                <w:szCs w:val="18"/>
                <w:lang w:eastAsia="es-CO"/>
              </w:rPr>
              <w:t>Universidad</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D73A3D" w:rsidP="00943ADA">
            <w:pPr>
              <w:jc w:val="left"/>
              <w:rPr>
                <w:rFonts w:cs="Tahoma"/>
                <w:b/>
                <w:bCs/>
                <w:color w:val="000000"/>
                <w:sz w:val="18"/>
                <w:szCs w:val="18"/>
                <w:lang w:eastAsia="es-CO"/>
              </w:rPr>
            </w:pPr>
            <w:r w:rsidRPr="00534B42">
              <w:rPr>
                <w:rFonts w:cs="Tahoma"/>
                <w:b/>
                <w:bCs/>
                <w:color w:val="000000"/>
                <w:sz w:val="18"/>
                <w:szCs w:val="18"/>
                <w:lang w:eastAsia="es-CO"/>
              </w:rPr>
              <w:t>Carrera</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e-Mail</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jc w:val="right"/>
        </w:trPr>
        <w:tc>
          <w:tcPr>
            <w:tcW w:w="1747" w:type="pct"/>
            <w:tcBorders>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Teléfono</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312E37" w:rsidRPr="00534B42" w:rsidTr="00A63C1F">
        <w:trPr>
          <w:trHeight w:val="48"/>
          <w:jc w:val="right"/>
        </w:trPr>
        <w:tc>
          <w:tcPr>
            <w:tcW w:w="1747" w:type="pct"/>
            <w:tcBorders>
              <w:left w:val="double" w:sz="4" w:space="0" w:color="auto"/>
            </w:tcBorders>
            <w:shd w:val="clear" w:color="auto" w:fill="auto"/>
            <w:noWrap/>
            <w:vAlign w:val="bottom"/>
            <w:hideMark/>
          </w:tcPr>
          <w:p w:rsidR="00312E37" w:rsidRPr="00534B42" w:rsidRDefault="00312E37" w:rsidP="00943ADA">
            <w:pPr>
              <w:jc w:val="left"/>
              <w:rPr>
                <w:rFonts w:cs="Tahoma"/>
                <w:b/>
                <w:bCs/>
                <w:color w:val="000000"/>
                <w:sz w:val="18"/>
                <w:szCs w:val="18"/>
                <w:lang w:eastAsia="es-CO"/>
              </w:rPr>
            </w:pPr>
            <w:r w:rsidRPr="00534B42">
              <w:rPr>
                <w:rFonts w:cs="Tahoma"/>
                <w:b/>
                <w:bCs/>
                <w:color w:val="000000"/>
                <w:sz w:val="18"/>
                <w:szCs w:val="18"/>
                <w:lang w:eastAsia="es-CO"/>
              </w:rPr>
              <w:t>Ciudad</w:t>
            </w:r>
          </w:p>
        </w:tc>
        <w:tc>
          <w:tcPr>
            <w:tcW w:w="3253" w:type="pct"/>
            <w:tcBorders>
              <w:right w:val="double" w:sz="4" w:space="0" w:color="auto"/>
            </w:tcBorders>
            <w:shd w:val="clear" w:color="auto" w:fill="auto"/>
            <w:noWrap/>
            <w:vAlign w:val="bottom"/>
            <w:hideMark/>
          </w:tcPr>
          <w:p w:rsidR="00312E37" w:rsidRPr="00534B42" w:rsidRDefault="00312E37" w:rsidP="00943ADA">
            <w:pPr>
              <w:jc w:val="center"/>
              <w:rPr>
                <w:rFonts w:cs="Tahoma"/>
                <w:bCs/>
                <w:color w:val="000000"/>
                <w:sz w:val="18"/>
                <w:szCs w:val="18"/>
                <w:lang w:eastAsia="es-CO"/>
              </w:rPr>
            </w:pPr>
          </w:p>
        </w:tc>
      </w:tr>
      <w:tr w:rsidR="001739E5" w:rsidRPr="00534B42" w:rsidTr="00A63C1F">
        <w:trPr>
          <w:jc w:val="right"/>
        </w:trPr>
        <w:tc>
          <w:tcPr>
            <w:tcW w:w="1747" w:type="pct"/>
            <w:tcBorders>
              <w:left w:val="double" w:sz="4" w:space="0" w:color="auto"/>
            </w:tcBorders>
            <w:shd w:val="clear" w:color="auto" w:fill="auto"/>
            <w:noWrap/>
            <w:vAlign w:val="bottom"/>
            <w:hideMark/>
          </w:tcPr>
          <w:p w:rsidR="001739E5" w:rsidRPr="00534B42" w:rsidRDefault="001739E5" w:rsidP="00943ADA">
            <w:pPr>
              <w:jc w:val="left"/>
              <w:rPr>
                <w:rFonts w:cs="Tahoma"/>
                <w:b/>
                <w:bCs/>
                <w:color w:val="000000"/>
                <w:sz w:val="18"/>
                <w:szCs w:val="18"/>
                <w:lang w:eastAsia="es-CO"/>
              </w:rPr>
            </w:pPr>
            <w:r w:rsidRPr="00534B42">
              <w:rPr>
                <w:rFonts w:cs="Tahoma"/>
                <w:b/>
                <w:bCs/>
                <w:color w:val="000000"/>
                <w:sz w:val="18"/>
                <w:szCs w:val="18"/>
                <w:lang w:eastAsia="es-CO"/>
              </w:rPr>
              <w:t>País</w:t>
            </w:r>
          </w:p>
        </w:tc>
        <w:tc>
          <w:tcPr>
            <w:tcW w:w="3253" w:type="pct"/>
            <w:tcBorders>
              <w:right w:val="double" w:sz="4" w:space="0" w:color="auto"/>
            </w:tcBorders>
            <w:shd w:val="clear" w:color="auto" w:fill="auto"/>
            <w:noWrap/>
            <w:vAlign w:val="bottom"/>
            <w:hideMark/>
          </w:tcPr>
          <w:p w:rsidR="001739E5" w:rsidRPr="00534B42" w:rsidRDefault="001739E5" w:rsidP="00943ADA">
            <w:pPr>
              <w:jc w:val="center"/>
              <w:rPr>
                <w:rFonts w:cs="Tahoma"/>
                <w:bCs/>
                <w:color w:val="000000"/>
                <w:sz w:val="18"/>
                <w:szCs w:val="18"/>
                <w:lang w:eastAsia="es-CO"/>
              </w:rPr>
            </w:pPr>
          </w:p>
        </w:tc>
      </w:tr>
      <w:tr w:rsidR="00230589" w:rsidRPr="00534B42" w:rsidTr="00A63C1F">
        <w:trPr>
          <w:jc w:val="right"/>
        </w:trPr>
        <w:tc>
          <w:tcPr>
            <w:tcW w:w="1747" w:type="pct"/>
            <w:tcBorders>
              <w:left w:val="double" w:sz="4" w:space="0" w:color="auto"/>
              <w:bottom w:val="double" w:sz="4" w:space="0" w:color="auto"/>
            </w:tcBorders>
            <w:shd w:val="clear" w:color="auto" w:fill="auto"/>
            <w:noWrap/>
            <w:vAlign w:val="bottom"/>
          </w:tcPr>
          <w:p w:rsidR="00230589" w:rsidRPr="00534B42" w:rsidRDefault="00230589" w:rsidP="00943ADA">
            <w:pPr>
              <w:jc w:val="left"/>
              <w:rPr>
                <w:rFonts w:cs="Tahoma"/>
                <w:b/>
                <w:bCs/>
                <w:color w:val="000000"/>
                <w:sz w:val="18"/>
                <w:szCs w:val="18"/>
                <w:lang w:eastAsia="es-CO"/>
              </w:rPr>
            </w:pPr>
            <w:r w:rsidRPr="00534B42">
              <w:rPr>
                <w:rFonts w:cs="Tahoma"/>
                <w:b/>
                <w:bCs/>
                <w:color w:val="000000"/>
                <w:sz w:val="18"/>
                <w:szCs w:val="18"/>
                <w:lang w:eastAsia="es-CO"/>
              </w:rPr>
              <w:t>Observaciones</w:t>
            </w:r>
          </w:p>
        </w:tc>
        <w:tc>
          <w:tcPr>
            <w:tcW w:w="3253" w:type="pct"/>
            <w:tcBorders>
              <w:bottom w:val="double" w:sz="4" w:space="0" w:color="auto"/>
              <w:right w:val="double" w:sz="4" w:space="0" w:color="auto"/>
            </w:tcBorders>
            <w:shd w:val="clear" w:color="auto" w:fill="auto"/>
            <w:noWrap/>
            <w:vAlign w:val="bottom"/>
          </w:tcPr>
          <w:p w:rsidR="00230589" w:rsidRPr="00534B42" w:rsidRDefault="00230589" w:rsidP="00943ADA">
            <w:pPr>
              <w:jc w:val="center"/>
              <w:rPr>
                <w:rFonts w:cs="Tahoma"/>
                <w:bCs/>
                <w:color w:val="000000"/>
                <w:sz w:val="18"/>
                <w:szCs w:val="18"/>
                <w:lang w:eastAsia="es-CO"/>
              </w:rPr>
            </w:pPr>
          </w:p>
        </w:tc>
      </w:tr>
    </w:tbl>
    <w:p w:rsidR="008602F0" w:rsidRPr="00534B42" w:rsidRDefault="008602F0" w:rsidP="00943ADA">
      <w:pPr>
        <w:rPr>
          <w:rFonts w:cs="Tahoma"/>
          <w:b/>
          <w:sz w:val="14"/>
        </w:rPr>
      </w:pPr>
    </w:p>
    <w:p w:rsidR="00D73A3D" w:rsidRPr="00534B42" w:rsidRDefault="00D73A3D" w:rsidP="00943ADA">
      <w:pPr>
        <w:rPr>
          <w:rFonts w:cs="Tahoma"/>
          <w:b/>
          <w:sz w:val="14"/>
        </w:rPr>
      </w:pPr>
    </w:p>
    <w:p w:rsidR="008524B7" w:rsidRPr="008524B7" w:rsidRDefault="00770851" w:rsidP="008524B7">
      <w:pPr>
        <w:pStyle w:val="ListParagraph"/>
        <w:numPr>
          <w:ilvl w:val="0"/>
          <w:numId w:val="15"/>
        </w:numPr>
        <w:suppressAutoHyphens/>
        <w:ind w:right="-1"/>
        <w:rPr>
          <w:rFonts w:cs="Tahoma"/>
          <w:szCs w:val="18"/>
        </w:rPr>
      </w:pPr>
      <w:r w:rsidRPr="008524B7">
        <w:rPr>
          <w:rFonts w:cs="Tahoma"/>
          <w:b/>
          <w:color w:val="C00000"/>
          <w:sz w:val="22"/>
          <w:szCs w:val="14"/>
        </w:rPr>
        <w:t>Pago.</w:t>
      </w:r>
      <w:r w:rsidRPr="008524B7">
        <w:rPr>
          <w:rFonts w:cs="Tahoma"/>
          <w:color w:val="C00000"/>
          <w:sz w:val="22"/>
          <w:szCs w:val="14"/>
        </w:rPr>
        <w:t xml:space="preserve"> </w:t>
      </w:r>
      <w:r w:rsidR="008524B7" w:rsidRPr="008524B7">
        <w:rPr>
          <w:rFonts w:cs="Tahoma"/>
          <w:szCs w:val="18"/>
          <w:lang w:val="es-ES_tradnl"/>
        </w:rPr>
        <w:t xml:space="preserve">El pago debe realizarse por el valor neto del costo de la matrícula en el(los) diplomado(s). Para entidades, residentes en países diferentes a Colombia y a España, que deban realizar retenciones de impuestos sobre la renta la entidad debe asumir el costo de la retención. En esos casos </w:t>
      </w:r>
      <w:r w:rsidR="008524B7" w:rsidRPr="00AA7FB5">
        <w:rPr>
          <w:rFonts w:cs="Tahoma"/>
          <w:b/>
          <w:szCs w:val="18"/>
          <w:lang w:val="es-ES_tradnl"/>
        </w:rPr>
        <w:t>DW</w:t>
      </w:r>
      <w:r w:rsidR="008524B7" w:rsidRPr="008524B7">
        <w:rPr>
          <w:rFonts w:cs="Tahoma"/>
          <w:szCs w:val="18"/>
          <w:lang w:val="es-ES_tradnl"/>
        </w:rPr>
        <w:t xml:space="preserve"> emitirá la factura por el valor del curso más el valor de la retención que se deba realizar por giros al exterior, por su parte el retenedor deberá entregar la constancia de retención si </w:t>
      </w:r>
      <w:bookmarkStart w:id="2" w:name="_GoBack"/>
      <w:r w:rsidR="008524B7" w:rsidRPr="00AA7FB5">
        <w:rPr>
          <w:rFonts w:cs="Tahoma"/>
          <w:b/>
          <w:szCs w:val="18"/>
          <w:lang w:val="es-ES_tradnl"/>
        </w:rPr>
        <w:t>DW</w:t>
      </w:r>
      <w:bookmarkEnd w:id="2"/>
      <w:r w:rsidR="008524B7" w:rsidRPr="008524B7">
        <w:rPr>
          <w:rFonts w:cs="Tahoma"/>
          <w:szCs w:val="18"/>
          <w:lang w:val="es-ES_tradnl"/>
        </w:rPr>
        <w:t xml:space="preserve"> la solicita.</w:t>
      </w:r>
    </w:p>
    <w:p w:rsidR="008524B7" w:rsidRPr="008524B7" w:rsidRDefault="008524B7" w:rsidP="008524B7">
      <w:pPr>
        <w:suppressAutoHyphens/>
        <w:ind w:right="-1"/>
        <w:rPr>
          <w:rFonts w:cs="Tahoma"/>
          <w:szCs w:val="18"/>
        </w:rPr>
      </w:pPr>
    </w:p>
    <w:p w:rsidR="008524B7" w:rsidRPr="008524B7" w:rsidRDefault="008524B7" w:rsidP="008524B7">
      <w:pPr>
        <w:pStyle w:val="ListParagraph"/>
        <w:numPr>
          <w:ilvl w:val="0"/>
          <w:numId w:val="15"/>
        </w:numPr>
        <w:suppressAutoHyphens/>
        <w:ind w:right="-1"/>
        <w:rPr>
          <w:rFonts w:cs="Tahoma"/>
          <w:b/>
          <w:color w:val="C00000"/>
          <w:sz w:val="22"/>
          <w:szCs w:val="14"/>
        </w:rPr>
      </w:pPr>
      <w:r w:rsidRPr="008524B7">
        <w:rPr>
          <w:rFonts w:cs="Tahoma"/>
          <w:b/>
          <w:color w:val="C00000"/>
          <w:sz w:val="22"/>
          <w:szCs w:val="14"/>
        </w:rPr>
        <w:t>Pago.</w:t>
      </w:r>
      <w:r w:rsidRPr="008524B7">
        <w:rPr>
          <w:rFonts w:cs="Tahoma"/>
          <w:color w:val="C00000"/>
          <w:sz w:val="22"/>
          <w:szCs w:val="14"/>
        </w:rPr>
        <w:t xml:space="preserve"> </w:t>
      </w:r>
      <w:r>
        <w:rPr>
          <w:rFonts w:cs="Tahoma"/>
          <w:szCs w:val="18"/>
          <w:lang w:val="es-ES_tradnl"/>
        </w:rPr>
        <w:t>Para realizar el pago se tienen las siguientes alternativas.</w:t>
      </w:r>
    </w:p>
    <w:p w:rsidR="008524B7" w:rsidRPr="008524B7" w:rsidRDefault="008524B7" w:rsidP="008524B7">
      <w:pPr>
        <w:pStyle w:val="ListParagraph"/>
        <w:rPr>
          <w:rFonts w:cs="Tahoma"/>
          <w:b/>
          <w:color w:val="C00000"/>
          <w:sz w:val="22"/>
          <w:szCs w:val="14"/>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16"/>
        <w:gridCol w:w="4061"/>
        <w:gridCol w:w="1163"/>
      </w:tblGrid>
      <w:tr w:rsidR="008524B7" w:rsidTr="003F52B7">
        <w:trPr>
          <w:tblHeader/>
        </w:trPr>
        <w:tc>
          <w:tcPr>
            <w:tcW w:w="2111" w:type="pct"/>
            <w:tcBorders>
              <w:top w:val="double" w:sz="4" w:space="0" w:color="auto"/>
              <w:left w:val="double" w:sz="4" w:space="0" w:color="auto"/>
              <w:bottom w:val="double" w:sz="4" w:space="0" w:color="auto"/>
            </w:tcBorders>
            <w:shd w:val="clear" w:color="auto" w:fill="F2F2F2" w:themeFill="background1" w:themeFillShade="F2"/>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INSTITUCIÓN – PERSONA NATURAL</w:t>
            </w:r>
          </w:p>
        </w:tc>
        <w:tc>
          <w:tcPr>
            <w:tcW w:w="2246" w:type="pct"/>
            <w:tcBorders>
              <w:top w:val="double" w:sz="4" w:space="0" w:color="auto"/>
              <w:bottom w:val="double" w:sz="4" w:space="0" w:color="auto"/>
            </w:tcBorders>
            <w:shd w:val="clear" w:color="auto" w:fill="F2F2F2" w:themeFill="background1" w:themeFillShade="F2"/>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CUENTA BANCARIA</w:t>
            </w:r>
          </w:p>
        </w:tc>
        <w:tc>
          <w:tcPr>
            <w:tcW w:w="643" w:type="pct"/>
            <w:tcBorders>
              <w:top w:val="double" w:sz="4" w:space="0" w:color="auto"/>
              <w:bottom w:val="double" w:sz="4" w:space="0" w:color="auto"/>
              <w:right w:val="double" w:sz="4" w:space="0" w:color="auto"/>
            </w:tcBorders>
            <w:shd w:val="clear" w:color="auto" w:fill="F2F2F2" w:themeFill="background1" w:themeFillShade="F2"/>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DOCUMENTO</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SOPORTE</w:t>
            </w:r>
          </w:p>
        </w:tc>
      </w:tr>
      <w:tr w:rsidR="008524B7" w:rsidRPr="00CA3673" w:rsidTr="00B3395E">
        <w:tc>
          <w:tcPr>
            <w:tcW w:w="2111" w:type="pct"/>
            <w:tcBorders>
              <w:top w:val="double" w:sz="4" w:space="0" w:color="auto"/>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t>Instituciones Españolas:</w:t>
            </w:r>
          </w:p>
          <w:p w:rsidR="008524B7" w:rsidRPr="00CA3673" w:rsidRDefault="008524B7" w:rsidP="00B3395E">
            <w:pPr>
              <w:jc w:val="left"/>
              <w:rPr>
                <w:rFonts w:cs="Tahoma"/>
                <w:b/>
                <w:sz w:val="12"/>
                <w:szCs w:val="16"/>
                <w:lang w:val="es-ES_tradnl"/>
              </w:rPr>
            </w:pPr>
          </w:p>
          <w:p w:rsidR="008524B7" w:rsidRPr="00CA3673" w:rsidRDefault="008524B7" w:rsidP="00B3395E">
            <w:pPr>
              <w:jc w:val="left"/>
              <w:rPr>
                <w:rFonts w:cs="Tahoma"/>
                <w:sz w:val="12"/>
                <w:szCs w:val="16"/>
                <w:lang w:val="es-ES_tradnl"/>
              </w:rPr>
            </w:pPr>
            <w:r w:rsidRPr="00CA3673">
              <w:rPr>
                <w:rFonts w:cs="Tahoma"/>
                <w:sz w:val="12"/>
                <w:szCs w:val="16"/>
                <w:lang w:val="es-ES_tradnl"/>
              </w:rPr>
              <w:t>Valor Total en EUROS (€), calculado multiplicando 0.95 por el valor en Dólares Americanos, más IVA (21%)</w:t>
            </w:r>
          </w:p>
          <w:p w:rsidR="008524B7" w:rsidRPr="00CA3673" w:rsidRDefault="008524B7" w:rsidP="00B3395E">
            <w:pPr>
              <w:tabs>
                <w:tab w:val="left" w:pos="2268"/>
              </w:tabs>
              <w:ind w:left="2268" w:hanging="2268"/>
              <w:jc w:val="left"/>
              <w:rPr>
                <w:rFonts w:cs="Tahoma"/>
                <w:sz w:val="12"/>
                <w:szCs w:val="16"/>
                <w:lang w:val="es-ES_tradnl"/>
              </w:rPr>
            </w:pPr>
          </w:p>
          <w:p w:rsidR="008524B7" w:rsidRPr="00CA3673" w:rsidRDefault="008524B7" w:rsidP="00B3395E">
            <w:pPr>
              <w:jc w:val="left"/>
              <w:rPr>
                <w:rFonts w:cs="Tahoma"/>
                <w:b/>
                <w:sz w:val="12"/>
                <w:szCs w:val="16"/>
                <w:lang w:val="es-ES_tradnl"/>
              </w:rPr>
            </w:pPr>
            <w:r w:rsidRPr="00CA3673">
              <w:rPr>
                <w:rFonts w:cs="Tahoma"/>
                <w:b/>
                <w:sz w:val="12"/>
                <w:szCs w:val="16"/>
                <w:lang w:val="es-ES_tradnl"/>
              </w:rPr>
              <w:t>País Cuenta Bancaria: España</w:t>
            </w:r>
          </w:p>
        </w:tc>
        <w:tc>
          <w:tcPr>
            <w:tcW w:w="2246" w:type="pct"/>
            <w:tcBorders>
              <w:top w:val="double" w:sz="4" w:space="0" w:color="auto"/>
            </w:tcBorders>
            <w:vAlign w:val="center"/>
          </w:tcPr>
          <w:p w:rsidR="008524B7" w:rsidRPr="00CA3673" w:rsidRDefault="008524B7" w:rsidP="00B3395E">
            <w:pPr>
              <w:tabs>
                <w:tab w:val="left" w:pos="567"/>
                <w:tab w:val="left" w:pos="2268"/>
              </w:tabs>
              <w:ind w:left="2268" w:hanging="2268"/>
              <w:jc w:val="left"/>
              <w:rPr>
                <w:rFonts w:cs="Tahoma"/>
                <w:b/>
                <w:sz w:val="12"/>
                <w:szCs w:val="16"/>
                <w:lang w:val="es-ES_tradnl"/>
              </w:rPr>
            </w:pPr>
            <w:r w:rsidRPr="00CA3673">
              <w:rPr>
                <w:rFonts w:cs="Tahoma"/>
                <w:b/>
                <w:sz w:val="12"/>
                <w:szCs w:val="16"/>
                <w:shd w:val="clear" w:color="auto" w:fill="FFFFFF"/>
              </w:rPr>
              <w:t xml:space="preserve">Beneficiario: </w:t>
            </w:r>
            <w:r w:rsidRPr="00CA3673">
              <w:rPr>
                <w:rFonts w:cs="Tahoma"/>
                <w:b/>
                <w:sz w:val="12"/>
                <w:szCs w:val="16"/>
                <w:lang w:val="es-ES_tradnl"/>
              </w:rPr>
              <w:t>DecisionWare Europe SL</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Cuenta Corriente: 0049 1893 06 2512072793</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IBAN: ES67 0049 1893 0625 1207 2793</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SWIFT: BSCH ESMM</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Dirección: c/Francisco Silvela 42, Planta 1, 28028, Madrid.</w:t>
            </w:r>
          </w:p>
        </w:tc>
        <w:tc>
          <w:tcPr>
            <w:tcW w:w="643" w:type="pct"/>
            <w:tcBorders>
              <w:top w:val="double" w:sz="4" w:space="0" w:color="auto"/>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Factura Española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DecisionWare Europe SL.</w:t>
            </w:r>
          </w:p>
        </w:tc>
      </w:tr>
      <w:tr w:rsidR="008524B7" w:rsidRPr="00CA3673" w:rsidTr="00B3395E">
        <w:tc>
          <w:tcPr>
            <w:tcW w:w="2111" w:type="pct"/>
            <w:tcBorders>
              <w:left w:val="double" w:sz="4" w:space="0" w:color="auto"/>
            </w:tcBorders>
            <w:vAlign w:val="center"/>
          </w:tcPr>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Instituciones Colombianas</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Personas Naturales:</w:t>
            </w:r>
          </w:p>
          <w:p w:rsidR="008524B7" w:rsidRPr="00CA3673" w:rsidRDefault="008524B7" w:rsidP="00B3395E">
            <w:pPr>
              <w:jc w:val="left"/>
              <w:rPr>
                <w:rFonts w:cs="Tahoma"/>
                <w:b/>
                <w:sz w:val="12"/>
                <w:szCs w:val="16"/>
                <w:lang w:val="es-ES_tradnl"/>
              </w:rPr>
            </w:pPr>
          </w:p>
          <w:p w:rsidR="008524B7" w:rsidRPr="00CA3673" w:rsidRDefault="008524B7" w:rsidP="00B3395E">
            <w:pPr>
              <w:ind w:left="738" w:hanging="738"/>
              <w:jc w:val="left"/>
              <w:rPr>
                <w:rFonts w:cs="Tahoma"/>
                <w:sz w:val="12"/>
                <w:szCs w:val="16"/>
                <w:lang w:val="es-ES_tradnl"/>
              </w:rPr>
            </w:pPr>
            <w:r w:rsidRPr="00CA3673">
              <w:rPr>
                <w:rFonts w:cs="Tahoma"/>
                <w:sz w:val="12"/>
                <w:szCs w:val="16"/>
                <w:lang w:val="es-ES_tradnl"/>
              </w:rPr>
              <w:t xml:space="preserve">Valor Total USD liquidados en pesos colombianos </w:t>
            </w:r>
          </w:p>
          <w:p w:rsidR="008524B7" w:rsidRPr="00CA3673" w:rsidRDefault="008524B7" w:rsidP="00B3395E">
            <w:pPr>
              <w:ind w:left="738" w:hanging="738"/>
              <w:jc w:val="left"/>
              <w:rPr>
                <w:rFonts w:cs="Tahoma"/>
                <w:sz w:val="12"/>
                <w:szCs w:val="16"/>
                <w:lang w:val="es-ES_tradnl"/>
              </w:rPr>
            </w:pPr>
            <w:r w:rsidRPr="00CA3673">
              <w:rPr>
                <w:rFonts w:cs="Tahoma"/>
                <w:sz w:val="12"/>
                <w:szCs w:val="16"/>
                <w:lang w:val="es-ES_tradnl"/>
              </w:rPr>
              <w:t>a la TRM del día de pago más IVA (1</w:t>
            </w:r>
            <w:r>
              <w:rPr>
                <w:rFonts w:cs="Tahoma"/>
                <w:sz w:val="12"/>
                <w:szCs w:val="16"/>
                <w:lang w:val="es-ES_tradnl"/>
              </w:rPr>
              <w:t>9</w:t>
            </w:r>
            <w:r w:rsidRPr="00CA3673">
              <w:rPr>
                <w:rFonts w:cs="Tahoma"/>
                <w:sz w:val="12"/>
                <w:szCs w:val="16"/>
                <w:lang w:val="es-ES_tradnl"/>
              </w:rPr>
              <w:t xml:space="preserve">%) </w:t>
            </w:r>
          </w:p>
          <w:p w:rsidR="008524B7" w:rsidRPr="00CA3673" w:rsidRDefault="008524B7" w:rsidP="00B3395E">
            <w:pPr>
              <w:jc w:val="left"/>
              <w:rPr>
                <w:rFonts w:cs="Tahoma"/>
                <w:b/>
                <w:sz w:val="12"/>
                <w:szCs w:val="16"/>
                <w:lang w:val="es-ES_tradnl"/>
              </w:rPr>
            </w:pPr>
          </w:p>
          <w:p w:rsidR="008524B7" w:rsidRPr="00CA3673" w:rsidRDefault="008524B7" w:rsidP="00B3395E">
            <w:pPr>
              <w:jc w:val="left"/>
              <w:rPr>
                <w:rFonts w:cs="Tahoma"/>
                <w:b/>
                <w:sz w:val="12"/>
                <w:szCs w:val="16"/>
                <w:lang w:val="es-ES_tradnl"/>
              </w:rPr>
            </w:pPr>
            <w:r w:rsidRPr="00CA3673">
              <w:rPr>
                <w:rFonts w:cs="Tahoma"/>
                <w:b/>
                <w:sz w:val="12"/>
                <w:szCs w:val="16"/>
                <w:lang w:val="es-ES_tradnl"/>
              </w:rPr>
              <w:t>País Cuenta Bancaria: Colombia:</w:t>
            </w:r>
          </w:p>
        </w:tc>
        <w:tc>
          <w:tcPr>
            <w:tcW w:w="2246" w:type="pct"/>
            <w:vAlign w:val="center"/>
          </w:tcPr>
          <w:p w:rsidR="008524B7" w:rsidRPr="00CA3673" w:rsidRDefault="008524B7" w:rsidP="00B3395E">
            <w:pPr>
              <w:tabs>
                <w:tab w:val="left" w:pos="567"/>
                <w:tab w:val="left" w:pos="2268"/>
              </w:tabs>
              <w:ind w:left="2268" w:hanging="2268"/>
              <w:jc w:val="left"/>
              <w:rPr>
                <w:rFonts w:cs="Tahoma"/>
                <w:b/>
                <w:sz w:val="12"/>
                <w:szCs w:val="16"/>
              </w:rPr>
            </w:pPr>
            <w:r w:rsidRPr="00CA3673">
              <w:rPr>
                <w:rFonts w:cs="Tahoma"/>
                <w:b/>
                <w:sz w:val="12"/>
                <w:szCs w:val="16"/>
                <w:shd w:val="clear" w:color="auto" w:fill="FFFFFF"/>
              </w:rPr>
              <w:t xml:space="preserve">Beneficiario: </w:t>
            </w:r>
            <w:r w:rsidRPr="00CA3673">
              <w:rPr>
                <w:rFonts w:cs="Tahoma"/>
                <w:b/>
                <w:sz w:val="12"/>
                <w:szCs w:val="16"/>
                <w:lang w:val="es-ES_tradnl"/>
              </w:rPr>
              <w:t>DecisionWare Ltda. (</w:t>
            </w:r>
            <w:r w:rsidRPr="00CA3673">
              <w:rPr>
                <w:rFonts w:cs="Tahoma"/>
                <w:b/>
                <w:sz w:val="12"/>
                <w:szCs w:val="16"/>
              </w:rPr>
              <w:t>NIT 830006857-3)</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 xml:space="preserve">Cuenta Corriente: BANCOLOMBIA N. 04202407490 </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 xml:space="preserve">SWIFT: </w:t>
            </w:r>
            <w:r w:rsidRPr="00CA3673">
              <w:rPr>
                <w:rFonts w:cs="Tahoma"/>
                <w:b/>
                <w:sz w:val="12"/>
                <w:szCs w:val="16"/>
                <w:shd w:val="clear" w:color="auto" w:fill="FFFFFF"/>
              </w:rPr>
              <w:t>COLOCOBM</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rPr>
              <w:t>Dirección: Carrera. 20 # 106A – 29, Bogotá.</w:t>
            </w:r>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Factura Colombiana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DecisionWare Ltda.</w:t>
            </w:r>
          </w:p>
        </w:tc>
      </w:tr>
      <w:tr w:rsidR="008524B7" w:rsidRPr="00CA3673" w:rsidTr="00B3395E">
        <w:tc>
          <w:tcPr>
            <w:tcW w:w="2111" w:type="pct"/>
            <w:tcBorders>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t>Instituciones no-colombianas:</w:t>
            </w:r>
          </w:p>
          <w:p w:rsidR="008524B7" w:rsidRPr="00CA3673" w:rsidRDefault="008524B7" w:rsidP="00B3395E">
            <w:pPr>
              <w:jc w:val="left"/>
              <w:rPr>
                <w:rFonts w:cs="Tahoma"/>
                <w:b/>
                <w:sz w:val="12"/>
                <w:szCs w:val="16"/>
                <w:lang w:val="es-ES_tradnl"/>
              </w:rPr>
            </w:pP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sz w:val="12"/>
                <w:szCs w:val="16"/>
                <w:lang w:val="es-ES_tradnl"/>
              </w:rPr>
              <w:t>Valor Total en Dólares Americanos (USD)</w:t>
            </w:r>
          </w:p>
          <w:p w:rsidR="008524B7" w:rsidRPr="00CA3673" w:rsidRDefault="008524B7" w:rsidP="00B3395E">
            <w:pPr>
              <w:jc w:val="left"/>
              <w:rPr>
                <w:rFonts w:cs="Tahoma"/>
                <w:b/>
                <w:sz w:val="12"/>
                <w:szCs w:val="16"/>
                <w:lang w:val="es-ES_tradnl"/>
              </w:rPr>
            </w:pPr>
          </w:p>
          <w:p w:rsidR="008524B7" w:rsidRPr="00CA3673" w:rsidRDefault="008524B7" w:rsidP="00B3395E">
            <w:pPr>
              <w:jc w:val="left"/>
              <w:rPr>
                <w:rFonts w:cs="Tahoma"/>
                <w:b/>
                <w:sz w:val="12"/>
                <w:szCs w:val="16"/>
                <w:lang w:val="es-ES_tradnl"/>
              </w:rPr>
            </w:pPr>
            <w:r w:rsidRPr="00CA3673">
              <w:rPr>
                <w:rFonts w:cs="Tahoma"/>
                <w:b/>
                <w:sz w:val="12"/>
                <w:szCs w:val="16"/>
                <w:lang w:val="es-ES_tradnl"/>
              </w:rPr>
              <w:t>País Cuenta Bancaria: Puerto Rico, U.S.A.</w:t>
            </w:r>
          </w:p>
        </w:tc>
        <w:tc>
          <w:tcPr>
            <w:tcW w:w="2246" w:type="pct"/>
            <w:vAlign w:val="center"/>
          </w:tcPr>
          <w:p w:rsidR="008524B7" w:rsidRPr="00CA3673" w:rsidRDefault="008524B7" w:rsidP="00B3395E">
            <w:pPr>
              <w:tabs>
                <w:tab w:val="left" w:pos="567"/>
                <w:tab w:val="left" w:pos="2268"/>
              </w:tabs>
              <w:ind w:left="2268" w:hanging="2268"/>
              <w:jc w:val="left"/>
              <w:rPr>
                <w:rFonts w:cs="Tahoma"/>
                <w:b/>
                <w:sz w:val="12"/>
                <w:szCs w:val="16"/>
              </w:rPr>
            </w:pPr>
            <w:r w:rsidRPr="00CA3673">
              <w:rPr>
                <w:rFonts w:cs="Tahoma"/>
                <w:b/>
                <w:sz w:val="12"/>
                <w:szCs w:val="16"/>
                <w:shd w:val="clear" w:color="auto" w:fill="FFFFFF"/>
              </w:rPr>
              <w:t xml:space="preserve">Beneficiario: </w:t>
            </w:r>
            <w:r w:rsidRPr="00CA3673">
              <w:rPr>
                <w:rFonts w:cs="Tahoma"/>
                <w:b/>
                <w:sz w:val="12"/>
                <w:szCs w:val="16"/>
                <w:lang w:val="es-ES_tradnl"/>
              </w:rPr>
              <w:t>DecisionWare Ltda. (</w:t>
            </w:r>
            <w:r w:rsidRPr="00CA3673">
              <w:rPr>
                <w:rFonts w:cs="Tahoma"/>
                <w:b/>
                <w:sz w:val="12"/>
                <w:szCs w:val="16"/>
              </w:rPr>
              <w:t>NIT 830006857-3)</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 xml:space="preserve">Cuenta de Ahorros: </w:t>
            </w:r>
          </w:p>
          <w:p w:rsidR="008524B7" w:rsidRPr="00CA3673" w:rsidRDefault="008524B7" w:rsidP="00B3395E">
            <w:pPr>
              <w:tabs>
                <w:tab w:val="left" w:pos="2268"/>
              </w:tabs>
              <w:ind w:left="2976" w:hanging="2648"/>
              <w:jc w:val="left"/>
              <w:rPr>
                <w:rFonts w:cs="Tahoma"/>
                <w:b/>
                <w:sz w:val="12"/>
                <w:szCs w:val="16"/>
                <w:lang w:val="es-ES_tradnl"/>
              </w:rPr>
            </w:pPr>
            <w:r w:rsidRPr="00CA3673">
              <w:rPr>
                <w:rFonts w:cs="Tahoma"/>
                <w:b/>
                <w:sz w:val="12"/>
                <w:szCs w:val="16"/>
                <w:lang w:val="es-ES_tradnl"/>
              </w:rPr>
              <w:t>BANCOLOMBIA Puerto Rico N. 90100000025</w:t>
            </w:r>
          </w:p>
          <w:p w:rsidR="008524B7" w:rsidRPr="00CA3673" w:rsidRDefault="008524B7" w:rsidP="00B3395E">
            <w:pPr>
              <w:tabs>
                <w:tab w:val="left" w:pos="2268"/>
              </w:tabs>
              <w:ind w:left="2268" w:hanging="2268"/>
              <w:jc w:val="left"/>
              <w:rPr>
                <w:rFonts w:cs="Tahoma"/>
                <w:b/>
                <w:sz w:val="12"/>
                <w:szCs w:val="16"/>
                <w:shd w:val="clear" w:color="auto" w:fill="FFFFFF"/>
              </w:rPr>
            </w:pPr>
            <w:r w:rsidRPr="00CA3673">
              <w:rPr>
                <w:rFonts w:cs="Tahoma"/>
                <w:b/>
                <w:sz w:val="12"/>
                <w:szCs w:val="16"/>
                <w:lang w:val="es-ES_tradnl"/>
              </w:rPr>
              <w:t xml:space="preserve">SWIFT: </w:t>
            </w:r>
            <w:r w:rsidRPr="00CA3673">
              <w:rPr>
                <w:rFonts w:cs="Tahoma"/>
                <w:b/>
                <w:sz w:val="12"/>
                <w:szCs w:val="16"/>
                <w:shd w:val="clear" w:color="auto" w:fill="FFFFFF"/>
              </w:rPr>
              <w:t>CFSUPRSJ</w:t>
            </w:r>
          </w:p>
          <w:p w:rsidR="008524B7" w:rsidRPr="00CA3673" w:rsidRDefault="008524B7" w:rsidP="00B3395E">
            <w:pPr>
              <w:tabs>
                <w:tab w:val="left" w:pos="2268"/>
              </w:tabs>
              <w:ind w:left="2268" w:hanging="2268"/>
              <w:jc w:val="left"/>
              <w:rPr>
                <w:rFonts w:cs="Tahoma"/>
                <w:b/>
                <w:sz w:val="12"/>
                <w:szCs w:val="16"/>
              </w:rPr>
            </w:pPr>
            <w:r w:rsidRPr="00CA3673">
              <w:rPr>
                <w:rFonts w:cs="Tahoma"/>
                <w:b/>
                <w:sz w:val="12"/>
                <w:szCs w:val="16"/>
              </w:rPr>
              <w:t>Dirección: Carrera. 20 # 106A – 29, Bogotá.</w:t>
            </w:r>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Factura Colombiana</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(sin IVA)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DecisionWare Ltda.</w:t>
            </w:r>
          </w:p>
        </w:tc>
      </w:tr>
      <w:tr w:rsidR="008524B7" w:rsidRPr="00CA3673" w:rsidTr="00B3395E">
        <w:tc>
          <w:tcPr>
            <w:tcW w:w="2111" w:type="pct"/>
            <w:tcBorders>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t>Instituciones no-</w:t>
            </w:r>
            <w:r>
              <w:rPr>
                <w:rFonts w:cs="Tahoma"/>
                <w:b/>
                <w:sz w:val="12"/>
                <w:szCs w:val="16"/>
                <w:lang w:val="es-ES_tradnl"/>
              </w:rPr>
              <w:t>Españolas</w:t>
            </w:r>
            <w:r w:rsidRPr="00CA3673">
              <w:rPr>
                <w:rFonts w:cs="Tahoma"/>
                <w:b/>
                <w:sz w:val="12"/>
                <w:szCs w:val="16"/>
                <w:lang w:val="es-ES_tradnl"/>
              </w:rPr>
              <w:t>:</w:t>
            </w:r>
          </w:p>
          <w:p w:rsidR="008524B7" w:rsidRPr="00CA3673" w:rsidRDefault="008524B7" w:rsidP="00B3395E">
            <w:pPr>
              <w:jc w:val="left"/>
              <w:rPr>
                <w:rFonts w:cs="Tahoma"/>
                <w:b/>
                <w:sz w:val="12"/>
                <w:szCs w:val="16"/>
                <w:lang w:val="es-ES_tradnl"/>
              </w:rPr>
            </w:pP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sz w:val="12"/>
                <w:szCs w:val="16"/>
                <w:lang w:val="es-ES_tradnl"/>
              </w:rPr>
              <w:t>Valor Total en Dólares Americanos (USD)</w:t>
            </w:r>
          </w:p>
          <w:p w:rsidR="008524B7" w:rsidRPr="00CA3673" w:rsidRDefault="008524B7" w:rsidP="00B3395E">
            <w:pPr>
              <w:jc w:val="left"/>
              <w:rPr>
                <w:rFonts w:cs="Tahoma"/>
                <w:b/>
                <w:sz w:val="12"/>
                <w:szCs w:val="16"/>
                <w:lang w:val="es-ES_tradnl"/>
              </w:rPr>
            </w:pPr>
          </w:p>
          <w:p w:rsidR="008524B7" w:rsidRPr="00CA3673" w:rsidRDefault="008524B7" w:rsidP="00B3395E">
            <w:pPr>
              <w:jc w:val="left"/>
              <w:rPr>
                <w:rFonts w:cs="Tahoma"/>
                <w:b/>
                <w:sz w:val="12"/>
                <w:szCs w:val="16"/>
                <w:lang w:val="es-ES_tradnl"/>
              </w:rPr>
            </w:pPr>
            <w:r w:rsidRPr="00CA3673">
              <w:rPr>
                <w:rFonts w:cs="Tahoma"/>
                <w:b/>
                <w:sz w:val="12"/>
                <w:szCs w:val="16"/>
                <w:lang w:val="es-ES_tradnl"/>
              </w:rPr>
              <w:t>País Cuenta Bancaria: España</w:t>
            </w:r>
          </w:p>
        </w:tc>
        <w:tc>
          <w:tcPr>
            <w:tcW w:w="2246" w:type="pct"/>
            <w:vAlign w:val="center"/>
          </w:tcPr>
          <w:p w:rsidR="008524B7" w:rsidRPr="00CA3673" w:rsidRDefault="008524B7" w:rsidP="00B3395E">
            <w:pPr>
              <w:tabs>
                <w:tab w:val="left" w:pos="567"/>
                <w:tab w:val="left" w:pos="2268"/>
              </w:tabs>
              <w:ind w:left="2268" w:hanging="2268"/>
              <w:jc w:val="left"/>
              <w:rPr>
                <w:rFonts w:cs="Tahoma"/>
                <w:b/>
                <w:sz w:val="12"/>
                <w:szCs w:val="16"/>
                <w:lang w:val="es-ES_tradnl"/>
              </w:rPr>
            </w:pPr>
            <w:r w:rsidRPr="00CA3673">
              <w:rPr>
                <w:rFonts w:cs="Tahoma"/>
                <w:b/>
                <w:sz w:val="12"/>
                <w:szCs w:val="16"/>
                <w:shd w:val="clear" w:color="auto" w:fill="FFFFFF"/>
              </w:rPr>
              <w:lastRenderedPageBreak/>
              <w:t xml:space="preserve">Beneficiario: </w:t>
            </w:r>
            <w:r w:rsidRPr="00CA3673">
              <w:rPr>
                <w:rFonts w:cs="Tahoma"/>
                <w:b/>
                <w:sz w:val="12"/>
                <w:szCs w:val="16"/>
                <w:lang w:val="es-ES_tradnl"/>
              </w:rPr>
              <w:t>DecisionWare Europe SL</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Cuenta Corriente: 0049 1893 06 2512072793</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IBAN: ES67 0049 1893 0625 1207 2793</w:t>
            </w:r>
          </w:p>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lastRenderedPageBreak/>
              <w:t>SWIFT: BSCH ESMM</w:t>
            </w:r>
          </w:p>
          <w:p w:rsidR="008524B7" w:rsidRPr="00CA3673" w:rsidRDefault="008524B7" w:rsidP="00B3395E">
            <w:pPr>
              <w:tabs>
                <w:tab w:val="left" w:pos="2268"/>
              </w:tabs>
              <w:ind w:left="2268" w:hanging="2268"/>
              <w:jc w:val="left"/>
              <w:rPr>
                <w:rFonts w:cs="Tahoma"/>
                <w:b/>
                <w:sz w:val="12"/>
                <w:szCs w:val="16"/>
              </w:rPr>
            </w:pPr>
            <w:r w:rsidRPr="00CA3673">
              <w:rPr>
                <w:rFonts w:cs="Tahoma"/>
                <w:b/>
                <w:sz w:val="12"/>
                <w:szCs w:val="16"/>
                <w:lang w:val="es-ES_tradnl"/>
              </w:rPr>
              <w:t>Dirección: c/Francisco Silvela 42, Planta 1, 28028, Madrid.</w:t>
            </w:r>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lastRenderedPageBreak/>
              <w:t xml:space="preserve">Factura </w:t>
            </w:r>
            <w:r>
              <w:rPr>
                <w:rFonts w:cs="Tahoma"/>
                <w:b/>
                <w:sz w:val="12"/>
                <w:szCs w:val="16"/>
                <w:lang w:val="es-ES_tradnl"/>
              </w:rPr>
              <w:t xml:space="preserve">Española </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(sin IVA)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DecisionWare Europe SL.</w:t>
            </w:r>
          </w:p>
        </w:tc>
      </w:tr>
      <w:tr w:rsidR="008524B7" w:rsidRPr="00CA3673" w:rsidTr="00B3395E">
        <w:tc>
          <w:tcPr>
            <w:tcW w:w="2111" w:type="pct"/>
            <w:tcBorders>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lastRenderedPageBreak/>
              <w:t>Personas Naturales:</w:t>
            </w:r>
          </w:p>
          <w:p w:rsidR="008524B7" w:rsidRPr="00CA3673" w:rsidRDefault="008524B7" w:rsidP="00B3395E">
            <w:pPr>
              <w:jc w:val="left"/>
              <w:rPr>
                <w:rFonts w:cs="Tahoma"/>
                <w:b/>
                <w:sz w:val="12"/>
                <w:szCs w:val="16"/>
                <w:lang w:val="es-ES_tradnl"/>
              </w:rPr>
            </w:pP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sz w:val="12"/>
                <w:szCs w:val="16"/>
                <w:lang w:val="es-ES_tradnl"/>
              </w:rPr>
              <w:t>Valor Total en Dólares Americanos (USD)</w:t>
            </w:r>
          </w:p>
          <w:p w:rsidR="008524B7" w:rsidRPr="00CA3673" w:rsidRDefault="008524B7" w:rsidP="00B3395E">
            <w:pPr>
              <w:jc w:val="left"/>
              <w:rPr>
                <w:rFonts w:cs="Tahoma"/>
                <w:b/>
                <w:sz w:val="12"/>
                <w:szCs w:val="16"/>
                <w:lang w:val="es-ES_tradnl"/>
              </w:rPr>
            </w:pPr>
          </w:p>
          <w:p w:rsidR="008524B7" w:rsidRPr="00CA3673" w:rsidRDefault="008524B7" w:rsidP="00B3395E">
            <w:pPr>
              <w:jc w:val="left"/>
              <w:rPr>
                <w:rFonts w:cs="Tahoma"/>
                <w:b/>
                <w:sz w:val="12"/>
                <w:szCs w:val="16"/>
                <w:lang w:val="es-ES_tradnl"/>
              </w:rPr>
            </w:pPr>
            <w:r w:rsidRPr="00CA3673">
              <w:rPr>
                <w:rFonts w:cs="Tahoma"/>
                <w:b/>
                <w:sz w:val="12"/>
                <w:szCs w:val="16"/>
                <w:lang w:val="es-ES_tradnl"/>
              </w:rPr>
              <w:t>País Cuenta Bancaria: Florida, U.S.A.</w:t>
            </w:r>
          </w:p>
        </w:tc>
        <w:tc>
          <w:tcPr>
            <w:tcW w:w="2246" w:type="pct"/>
            <w:vAlign w:val="center"/>
          </w:tcPr>
          <w:p w:rsidR="008524B7" w:rsidRPr="00CA3673" w:rsidRDefault="008524B7" w:rsidP="00B3395E">
            <w:pPr>
              <w:tabs>
                <w:tab w:val="left" w:pos="567"/>
                <w:tab w:val="left" w:pos="2268"/>
              </w:tabs>
              <w:ind w:left="2268" w:hanging="2268"/>
              <w:jc w:val="left"/>
              <w:rPr>
                <w:rFonts w:cs="Tahoma"/>
                <w:b/>
                <w:sz w:val="12"/>
                <w:szCs w:val="16"/>
              </w:rPr>
            </w:pPr>
            <w:r w:rsidRPr="00CA3673">
              <w:rPr>
                <w:rFonts w:cs="Tahoma"/>
                <w:b/>
                <w:sz w:val="12"/>
                <w:szCs w:val="16"/>
                <w:shd w:val="clear" w:color="auto" w:fill="FFFFFF"/>
              </w:rPr>
              <w:t xml:space="preserve">Beneficiario: </w:t>
            </w:r>
            <w:r w:rsidRPr="00CA3673">
              <w:rPr>
                <w:rFonts w:cs="Tahoma"/>
                <w:b/>
                <w:sz w:val="12"/>
                <w:szCs w:val="16"/>
                <w:lang w:val="es-ES_tradnl"/>
              </w:rPr>
              <w:t>Jesús Velásquez (DNI Colombiano 438.286)</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Banco Beneficiario: Citibank USA</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Cuenta Corriente: 9134518724</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SWIFT: citius33</w:t>
            </w:r>
          </w:p>
          <w:p w:rsidR="008524B7" w:rsidRDefault="008524B7" w:rsidP="00B3395E">
            <w:pPr>
              <w:tabs>
                <w:tab w:val="left" w:pos="2268"/>
              </w:tabs>
              <w:ind w:left="2268" w:hanging="2268"/>
              <w:jc w:val="left"/>
              <w:rPr>
                <w:rFonts w:cs="Tahoma"/>
                <w:b/>
                <w:sz w:val="12"/>
                <w:szCs w:val="16"/>
                <w:lang w:val="es-ES_tradnl"/>
              </w:rPr>
            </w:pPr>
            <w:r w:rsidRPr="00CA3673">
              <w:rPr>
                <w:rFonts w:cs="Tahoma"/>
                <w:b/>
                <w:sz w:val="12"/>
                <w:szCs w:val="16"/>
                <w:lang w:val="es-ES_tradnl"/>
              </w:rPr>
              <w:t>ABBA: 266086554</w:t>
            </w:r>
          </w:p>
          <w:p w:rsidR="008524B7" w:rsidRPr="006E1C23" w:rsidRDefault="008524B7" w:rsidP="00B3395E">
            <w:pPr>
              <w:tabs>
                <w:tab w:val="left" w:pos="2268"/>
              </w:tabs>
              <w:ind w:left="2268" w:hanging="2268"/>
              <w:jc w:val="left"/>
              <w:rPr>
                <w:rFonts w:cs="Tahoma"/>
                <w:b/>
                <w:sz w:val="12"/>
                <w:szCs w:val="16"/>
                <w:shd w:val="clear" w:color="auto" w:fill="FFFFFF"/>
              </w:rPr>
            </w:pPr>
            <w:r w:rsidRPr="00CA3673">
              <w:rPr>
                <w:rFonts w:cs="Tahoma"/>
                <w:b/>
                <w:sz w:val="12"/>
                <w:szCs w:val="16"/>
              </w:rPr>
              <w:t>Dirección</w:t>
            </w:r>
            <w:r w:rsidRPr="006E1C23">
              <w:rPr>
                <w:rFonts w:cs="Tahoma"/>
                <w:b/>
                <w:sz w:val="12"/>
                <w:szCs w:val="16"/>
                <w:shd w:val="clear" w:color="auto" w:fill="FFFFFF"/>
              </w:rPr>
              <w:t xml:space="preserve"> Banco: </w:t>
            </w:r>
          </w:p>
          <w:p w:rsidR="008524B7" w:rsidRPr="00271259" w:rsidRDefault="008524B7" w:rsidP="00B3395E">
            <w:pPr>
              <w:tabs>
                <w:tab w:val="left" w:pos="2268"/>
              </w:tabs>
              <w:ind w:left="2976" w:hanging="2776"/>
              <w:jc w:val="left"/>
              <w:rPr>
                <w:rFonts w:cs="Tahoma"/>
                <w:b/>
                <w:sz w:val="12"/>
                <w:szCs w:val="16"/>
                <w:shd w:val="clear" w:color="auto" w:fill="FFFFFF"/>
                <w:lang w:val="en-US"/>
              </w:rPr>
            </w:pPr>
            <w:r w:rsidRPr="00271259">
              <w:rPr>
                <w:rFonts w:cs="Tahoma"/>
                <w:b/>
                <w:sz w:val="12"/>
                <w:szCs w:val="16"/>
                <w:shd w:val="clear" w:color="auto" w:fill="FFFFFF"/>
                <w:lang w:val="en-US"/>
              </w:rPr>
              <w:t>1685 Washington Avenue</w:t>
            </w:r>
            <w:r>
              <w:rPr>
                <w:rFonts w:cs="Tahoma"/>
                <w:b/>
                <w:sz w:val="12"/>
                <w:szCs w:val="16"/>
                <w:shd w:val="clear" w:color="auto" w:fill="FFFFFF"/>
                <w:lang w:val="en-US"/>
              </w:rPr>
              <w:t xml:space="preserve">, </w:t>
            </w:r>
            <w:r w:rsidRPr="00271259">
              <w:rPr>
                <w:rFonts w:cs="Tahoma"/>
                <w:b/>
                <w:sz w:val="12"/>
                <w:szCs w:val="16"/>
                <w:shd w:val="clear" w:color="auto" w:fill="FFFFFF"/>
                <w:lang w:val="en-US"/>
              </w:rPr>
              <w:t>Miami Beach, FL 33139</w:t>
            </w: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b/>
                <w:sz w:val="12"/>
                <w:szCs w:val="16"/>
              </w:rPr>
              <w:t>Dirección</w:t>
            </w:r>
            <w:r>
              <w:rPr>
                <w:rFonts w:cs="Tahoma"/>
                <w:b/>
                <w:sz w:val="12"/>
                <w:szCs w:val="16"/>
              </w:rPr>
              <w:t xml:space="preserve"> Beneficiario:</w:t>
            </w:r>
            <w:r w:rsidRPr="00CA3673">
              <w:rPr>
                <w:rFonts w:cs="Tahoma"/>
                <w:b/>
                <w:sz w:val="12"/>
                <w:szCs w:val="16"/>
              </w:rPr>
              <w:t xml:space="preserve"> Carrera. 20 # 106A – 29, Bogotá.</w:t>
            </w:r>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Recibo Personal</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(sin IVA)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Jesús Velásquez</w:t>
            </w:r>
          </w:p>
        </w:tc>
      </w:tr>
      <w:tr w:rsidR="008524B7" w:rsidRPr="00CA3673" w:rsidTr="00B3395E">
        <w:tc>
          <w:tcPr>
            <w:tcW w:w="2111" w:type="pct"/>
            <w:tcBorders>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t>Pago Tarjeta de Crédito Colombiana</w:t>
            </w:r>
          </w:p>
          <w:p w:rsidR="008524B7" w:rsidRPr="00CA3673" w:rsidRDefault="008524B7" w:rsidP="00B3395E">
            <w:pPr>
              <w:jc w:val="left"/>
              <w:rPr>
                <w:rFonts w:cs="Tahoma"/>
                <w:b/>
                <w:sz w:val="12"/>
                <w:szCs w:val="16"/>
                <w:lang w:val="es-ES_tradnl"/>
              </w:rPr>
            </w:pPr>
          </w:p>
          <w:p w:rsidR="008524B7" w:rsidRPr="00CA3673" w:rsidRDefault="008524B7" w:rsidP="00B3395E">
            <w:pPr>
              <w:tabs>
                <w:tab w:val="left" w:pos="0"/>
              </w:tabs>
              <w:jc w:val="left"/>
              <w:rPr>
                <w:rFonts w:cs="Tahoma"/>
                <w:b/>
                <w:sz w:val="12"/>
                <w:szCs w:val="16"/>
                <w:lang w:val="es-ES_tradnl"/>
              </w:rPr>
            </w:pPr>
            <w:r w:rsidRPr="00CA3673">
              <w:rPr>
                <w:rFonts w:cs="Tahoma"/>
                <w:sz w:val="12"/>
                <w:szCs w:val="16"/>
                <w:lang w:val="es-ES_tradnl"/>
              </w:rPr>
              <w:t>Valor Total en Dólares Americanos (USD)</w:t>
            </w:r>
            <w:r w:rsidRPr="00CA3673">
              <w:rPr>
                <w:rFonts w:cs="Tahoma"/>
                <w:b/>
                <w:sz w:val="12"/>
                <w:szCs w:val="16"/>
                <w:lang w:val="es-ES_tradnl"/>
              </w:rPr>
              <w:t xml:space="preserve">, </w:t>
            </w:r>
            <w:r w:rsidRPr="00CA3673">
              <w:rPr>
                <w:rFonts w:cs="Tahoma"/>
                <w:sz w:val="12"/>
                <w:szCs w:val="16"/>
                <w:lang w:val="es-ES_tradnl"/>
              </w:rPr>
              <w:t xml:space="preserve">liquidados en Pesos Colombianos a la TRM del día de pago más IVA (19%) </w:t>
            </w:r>
          </w:p>
        </w:tc>
        <w:tc>
          <w:tcPr>
            <w:tcW w:w="2246" w:type="pct"/>
            <w:vAlign w:val="center"/>
          </w:tcPr>
          <w:p w:rsidR="008524B7" w:rsidRPr="00CA3673" w:rsidRDefault="008524B7" w:rsidP="00B3395E">
            <w:pPr>
              <w:tabs>
                <w:tab w:val="left" w:pos="2268"/>
              </w:tabs>
              <w:jc w:val="left"/>
              <w:rPr>
                <w:rFonts w:cs="Tahoma"/>
                <w:b/>
                <w:sz w:val="12"/>
                <w:szCs w:val="16"/>
                <w:lang w:val="es-ES_tradnl"/>
              </w:rPr>
            </w:pPr>
            <w:r w:rsidRPr="00CA3673">
              <w:rPr>
                <w:rFonts w:cs="Tahoma"/>
                <w:b/>
                <w:sz w:val="12"/>
                <w:szCs w:val="16"/>
                <w:lang w:val="es-ES_tradnl"/>
              </w:rPr>
              <w:t xml:space="preserve">Vía Mercado Pago </w:t>
            </w:r>
          </w:p>
          <w:p w:rsidR="008524B7" w:rsidRPr="00CA3673" w:rsidRDefault="008524B7" w:rsidP="00B3395E">
            <w:pPr>
              <w:tabs>
                <w:tab w:val="left" w:pos="2268"/>
              </w:tabs>
              <w:jc w:val="left"/>
              <w:rPr>
                <w:rFonts w:cs="Tahoma"/>
                <w:b/>
                <w:color w:val="0000FF"/>
                <w:sz w:val="12"/>
                <w:szCs w:val="16"/>
                <w:u w:val="single"/>
                <w:lang w:val="es-ES_tradnl"/>
              </w:rPr>
            </w:pPr>
            <w:r w:rsidRPr="00CA3673">
              <w:rPr>
                <w:rFonts w:cs="Tahoma"/>
                <w:b/>
                <w:sz w:val="12"/>
                <w:szCs w:val="16"/>
                <w:lang w:val="es-ES_tradnl"/>
              </w:rPr>
              <w:t xml:space="preserve">Solicitar forma de autorización a </w:t>
            </w:r>
            <w:hyperlink r:id="rId12" w:history="1">
              <w:r w:rsidRPr="00CA3673">
                <w:rPr>
                  <w:rStyle w:val="Hyperlink"/>
                  <w:rFonts w:cs="Tahoma"/>
                  <w:b/>
                  <w:sz w:val="12"/>
                  <w:szCs w:val="16"/>
                  <w:lang w:val="es-ES_tradnl"/>
                </w:rPr>
                <w:t>cristina.pardo@decisionware.net</w:t>
              </w:r>
            </w:hyperlink>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Factura Colombiana</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(con IVA)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DecisionWare Ltda.</w:t>
            </w:r>
          </w:p>
        </w:tc>
      </w:tr>
      <w:tr w:rsidR="008524B7" w:rsidRPr="00CA3673" w:rsidTr="00B3395E">
        <w:tc>
          <w:tcPr>
            <w:tcW w:w="2111" w:type="pct"/>
            <w:tcBorders>
              <w:left w:val="double" w:sz="4" w:space="0" w:color="auto"/>
            </w:tcBorders>
            <w:vAlign w:val="center"/>
          </w:tcPr>
          <w:p w:rsidR="008524B7" w:rsidRPr="00CA3673" w:rsidRDefault="008524B7" w:rsidP="00B3395E">
            <w:pPr>
              <w:jc w:val="left"/>
              <w:rPr>
                <w:rFonts w:cs="Tahoma"/>
                <w:b/>
                <w:sz w:val="12"/>
                <w:szCs w:val="16"/>
                <w:lang w:val="es-ES_tradnl"/>
              </w:rPr>
            </w:pPr>
            <w:r w:rsidRPr="00CA3673">
              <w:rPr>
                <w:rFonts w:cs="Tahoma"/>
                <w:b/>
                <w:sz w:val="12"/>
                <w:szCs w:val="16"/>
                <w:lang w:val="es-ES_tradnl"/>
              </w:rPr>
              <w:t>Pago Tarjeta de Crédito No-Colombiana</w:t>
            </w:r>
          </w:p>
          <w:p w:rsidR="008524B7" w:rsidRPr="00CA3673" w:rsidRDefault="008524B7" w:rsidP="00B3395E">
            <w:pPr>
              <w:tabs>
                <w:tab w:val="left" w:pos="2268"/>
              </w:tabs>
              <w:jc w:val="left"/>
              <w:rPr>
                <w:rFonts w:cs="Tahoma"/>
                <w:sz w:val="12"/>
                <w:szCs w:val="16"/>
                <w:lang w:val="es-ES_tradnl"/>
              </w:rPr>
            </w:pPr>
          </w:p>
          <w:p w:rsidR="008524B7" w:rsidRPr="00CA3673" w:rsidRDefault="008524B7" w:rsidP="00B3395E">
            <w:pPr>
              <w:tabs>
                <w:tab w:val="left" w:pos="2268"/>
              </w:tabs>
              <w:ind w:left="2268" w:hanging="2268"/>
              <w:jc w:val="left"/>
              <w:rPr>
                <w:rFonts w:cs="Tahoma"/>
                <w:b/>
                <w:sz w:val="12"/>
                <w:szCs w:val="16"/>
                <w:lang w:val="es-ES_tradnl"/>
              </w:rPr>
            </w:pPr>
            <w:r w:rsidRPr="00CA3673">
              <w:rPr>
                <w:rFonts w:cs="Tahoma"/>
                <w:sz w:val="12"/>
                <w:szCs w:val="16"/>
                <w:lang w:val="es-ES_tradnl"/>
              </w:rPr>
              <w:t>Valor Total en Dólares Americanos (USD)</w:t>
            </w:r>
          </w:p>
        </w:tc>
        <w:tc>
          <w:tcPr>
            <w:tcW w:w="2246" w:type="pct"/>
            <w:vAlign w:val="center"/>
          </w:tcPr>
          <w:p w:rsidR="008524B7" w:rsidRPr="00CA3673" w:rsidRDefault="008524B7" w:rsidP="00B3395E">
            <w:pPr>
              <w:tabs>
                <w:tab w:val="left" w:pos="2268"/>
              </w:tabs>
              <w:jc w:val="left"/>
              <w:rPr>
                <w:rFonts w:cs="Tahoma"/>
                <w:b/>
                <w:sz w:val="12"/>
                <w:szCs w:val="16"/>
                <w:lang w:val="es-ES_tradnl"/>
              </w:rPr>
            </w:pPr>
            <w:r>
              <w:rPr>
                <w:rFonts w:cs="Tahoma"/>
                <w:b/>
                <w:sz w:val="12"/>
                <w:szCs w:val="16"/>
                <w:lang w:val="es-ES_tradnl"/>
              </w:rPr>
              <w:t>Vía PayPal</w:t>
            </w:r>
          </w:p>
          <w:p w:rsidR="008524B7" w:rsidRPr="00CA3673" w:rsidRDefault="008524B7" w:rsidP="00B3395E">
            <w:pPr>
              <w:tabs>
                <w:tab w:val="left" w:pos="2268"/>
              </w:tabs>
              <w:jc w:val="left"/>
              <w:rPr>
                <w:rFonts w:cs="Tahoma"/>
                <w:b/>
                <w:color w:val="0000FF"/>
                <w:sz w:val="12"/>
                <w:szCs w:val="16"/>
                <w:u w:val="single"/>
                <w:lang w:val="es-ES_tradnl"/>
              </w:rPr>
            </w:pPr>
            <w:r w:rsidRPr="00CA3673">
              <w:rPr>
                <w:rFonts w:cs="Tahoma"/>
                <w:b/>
                <w:sz w:val="12"/>
                <w:szCs w:val="16"/>
                <w:lang w:val="es-ES_tradnl"/>
              </w:rPr>
              <w:t xml:space="preserve">Solicitar forma de autorización a </w:t>
            </w:r>
            <w:hyperlink r:id="rId13" w:history="1">
              <w:r w:rsidRPr="00CA3673">
                <w:rPr>
                  <w:rStyle w:val="Hyperlink"/>
                  <w:rFonts w:cs="Tahoma"/>
                  <w:b/>
                  <w:sz w:val="12"/>
                  <w:szCs w:val="16"/>
                  <w:lang w:val="es-ES_tradnl"/>
                </w:rPr>
                <w:t>cristina.pardo@decisionware.net</w:t>
              </w:r>
            </w:hyperlink>
          </w:p>
        </w:tc>
        <w:tc>
          <w:tcPr>
            <w:tcW w:w="643" w:type="pct"/>
            <w:tcBorders>
              <w:right w:val="double" w:sz="4" w:space="0" w:color="auto"/>
            </w:tcBorders>
            <w:vAlign w:val="center"/>
          </w:tcPr>
          <w:p w:rsidR="008524B7" w:rsidRPr="00CA3673" w:rsidRDefault="008524B7" w:rsidP="00B3395E">
            <w:pPr>
              <w:jc w:val="center"/>
              <w:rPr>
                <w:rFonts w:cs="Tahoma"/>
                <w:b/>
                <w:sz w:val="12"/>
                <w:szCs w:val="16"/>
                <w:lang w:val="es-ES_tradnl"/>
              </w:rPr>
            </w:pPr>
            <w:r w:rsidRPr="00CA3673">
              <w:rPr>
                <w:rFonts w:cs="Tahoma"/>
                <w:b/>
                <w:sz w:val="12"/>
                <w:szCs w:val="16"/>
                <w:lang w:val="es-ES_tradnl"/>
              </w:rPr>
              <w:t>Recibo Personal</w:t>
            </w:r>
          </w:p>
          <w:p w:rsidR="008524B7" w:rsidRPr="00CA3673" w:rsidRDefault="008524B7" w:rsidP="00B3395E">
            <w:pPr>
              <w:jc w:val="center"/>
              <w:rPr>
                <w:rFonts w:cs="Tahoma"/>
                <w:b/>
                <w:sz w:val="12"/>
                <w:szCs w:val="16"/>
                <w:lang w:val="es-ES_tradnl"/>
              </w:rPr>
            </w:pPr>
            <w:r w:rsidRPr="00CA3673">
              <w:rPr>
                <w:rFonts w:cs="Tahoma"/>
                <w:b/>
                <w:sz w:val="12"/>
                <w:szCs w:val="16"/>
                <w:lang w:val="es-ES_tradnl"/>
              </w:rPr>
              <w:t>(sin IVA)</w:t>
            </w:r>
          </w:p>
          <w:p w:rsidR="008524B7" w:rsidRPr="00CA3673" w:rsidRDefault="008524B7" w:rsidP="00B3395E">
            <w:pPr>
              <w:jc w:val="center"/>
              <w:rPr>
                <w:rFonts w:cs="Tahoma"/>
                <w:b/>
                <w:sz w:val="12"/>
                <w:szCs w:val="16"/>
                <w:lang w:val="es-ES_tradnl"/>
              </w:rPr>
            </w:pPr>
          </w:p>
          <w:p w:rsidR="008524B7" w:rsidRPr="00CA3673" w:rsidRDefault="008524B7" w:rsidP="00B3395E">
            <w:pPr>
              <w:jc w:val="center"/>
              <w:rPr>
                <w:rFonts w:cs="Tahoma"/>
                <w:b/>
                <w:sz w:val="12"/>
                <w:szCs w:val="16"/>
                <w:lang w:val="es-ES_tradnl"/>
              </w:rPr>
            </w:pPr>
            <w:r w:rsidRPr="00CA3673">
              <w:rPr>
                <w:rFonts w:cs="Tahoma"/>
                <w:b/>
                <w:sz w:val="12"/>
                <w:szCs w:val="16"/>
                <w:lang w:val="es-ES_tradnl"/>
              </w:rPr>
              <w:t>Jesús Velásquez</w:t>
            </w:r>
          </w:p>
        </w:tc>
      </w:tr>
      <w:tr w:rsidR="008524B7" w:rsidTr="00B3395E">
        <w:tc>
          <w:tcPr>
            <w:tcW w:w="5000" w:type="pct"/>
            <w:gridSpan w:val="3"/>
            <w:tcBorders>
              <w:left w:val="double" w:sz="4" w:space="0" w:color="auto"/>
              <w:bottom w:val="double" w:sz="4" w:space="0" w:color="auto"/>
              <w:right w:val="double" w:sz="4" w:space="0" w:color="auto"/>
            </w:tcBorders>
          </w:tcPr>
          <w:p w:rsidR="008524B7" w:rsidRPr="00CA3673" w:rsidRDefault="008524B7" w:rsidP="00B3395E">
            <w:pPr>
              <w:rPr>
                <w:rFonts w:cs="Tahoma"/>
                <w:b/>
                <w:sz w:val="12"/>
                <w:szCs w:val="16"/>
                <w:lang w:val="es-ES_tradnl"/>
              </w:rPr>
            </w:pPr>
            <w:r w:rsidRPr="00CA3673">
              <w:rPr>
                <w:rFonts w:cs="Tahoma"/>
                <w:b/>
                <w:sz w:val="12"/>
                <w:szCs w:val="16"/>
                <w:lang w:val="es-ES_tradnl"/>
              </w:rPr>
              <w:t>Nota:</w:t>
            </w:r>
          </w:p>
          <w:p w:rsidR="008524B7" w:rsidRPr="00CA3673" w:rsidRDefault="008524B7" w:rsidP="00B3395E">
            <w:pPr>
              <w:pStyle w:val="ListParagraph"/>
              <w:numPr>
                <w:ilvl w:val="0"/>
                <w:numId w:val="8"/>
              </w:numPr>
              <w:rPr>
                <w:rFonts w:cs="Tahoma"/>
                <w:sz w:val="12"/>
                <w:szCs w:val="16"/>
                <w:lang w:val="es-ES_tradnl"/>
              </w:rPr>
            </w:pPr>
            <w:r w:rsidRPr="00CA3673">
              <w:rPr>
                <w:rFonts w:cs="Tahoma"/>
                <w:sz w:val="12"/>
                <w:szCs w:val="16"/>
                <w:lang w:val="es-ES_tradnl"/>
              </w:rPr>
              <w:t xml:space="preserve">Se entrega documento de soporte de pago en forma digital. </w:t>
            </w:r>
          </w:p>
          <w:p w:rsidR="008524B7" w:rsidRPr="00CA3673" w:rsidRDefault="008524B7" w:rsidP="00B3395E">
            <w:pPr>
              <w:pStyle w:val="ListParagraph"/>
              <w:numPr>
                <w:ilvl w:val="0"/>
                <w:numId w:val="8"/>
              </w:numPr>
              <w:rPr>
                <w:rFonts w:cs="Tahoma"/>
                <w:sz w:val="12"/>
                <w:szCs w:val="16"/>
                <w:lang w:val="es-ES_tradnl"/>
              </w:rPr>
            </w:pPr>
            <w:r w:rsidRPr="00CA3673">
              <w:rPr>
                <w:rFonts w:cs="Tahoma"/>
                <w:sz w:val="12"/>
                <w:szCs w:val="16"/>
                <w:lang w:val="es-ES_tradnl"/>
              </w:rPr>
              <w:t xml:space="preserve">Si se requiere soporte físico, se debe incluir al pago un cargo adicional de USD 5, tiempo de entrega del documento de respaldo máximo 30 días. </w:t>
            </w:r>
          </w:p>
        </w:tc>
      </w:tr>
    </w:tbl>
    <w:p w:rsidR="00770851" w:rsidRDefault="00770851" w:rsidP="00943ADA">
      <w:pPr>
        <w:rPr>
          <w:rFonts w:cs="Tahoma"/>
          <w:b/>
          <w:sz w:val="14"/>
        </w:rPr>
      </w:pPr>
    </w:p>
    <w:p w:rsidR="008524B7" w:rsidRPr="00534B42" w:rsidRDefault="008524B7" w:rsidP="00943ADA">
      <w:pPr>
        <w:rPr>
          <w:rFonts w:cs="Tahoma"/>
          <w:b/>
          <w:sz w:val="14"/>
        </w:rPr>
      </w:pPr>
    </w:p>
    <w:p w:rsidR="00770851" w:rsidRPr="00534B42" w:rsidRDefault="008524B7" w:rsidP="00770851">
      <w:pPr>
        <w:pStyle w:val="ListParagraph"/>
        <w:numPr>
          <w:ilvl w:val="0"/>
          <w:numId w:val="15"/>
        </w:numPr>
        <w:suppressAutoHyphens/>
        <w:ind w:right="-1"/>
        <w:rPr>
          <w:rFonts w:cs="Tahoma"/>
          <w:szCs w:val="14"/>
        </w:rPr>
      </w:pPr>
      <w:r w:rsidRPr="00534B42">
        <w:rPr>
          <w:rFonts w:cs="Tahoma"/>
          <w:b/>
          <w:color w:val="C00000"/>
          <w:szCs w:val="14"/>
        </w:rPr>
        <w:t>Formalización</w:t>
      </w:r>
      <w:r w:rsidR="00770851" w:rsidRPr="00534B42">
        <w:rPr>
          <w:rFonts w:cs="Tahoma"/>
          <w:b/>
          <w:color w:val="C00000"/>
          <w:szCs w:val="14"/>
        </w:rPr>
        <w:t>.</w:t>
      </w:r>
      <w:r w:rsidR="00770851" w:rsidRPr="00534B42">
        <w:rPr>
          <w:rFonts w:cs="Tahoma"/>
          <w:color w:val="C00000"/>
          <w:szCs w:val="14"/>
        </w:rPr>
        <w:t xml:space="preserve"> </w:t>
      </w:r>
      <w:r w:rsidR="00770851" w:rsidRPr="00534B42">
        <w:rPr>
          <w:rFonts w:cs="Tahoma"/>
          <w:szCs w:val="14"/>
        </w:rPr>
        <w:t xml:space="preserve">Para formalizar la </w:t>
      </w:r>
      <w:r w:rsidRPr="00534B42">
        <w:rPr>
          <w:rFonts w:cs="Tahoma"/>
          <w:szCs w:val="14"/>
        </w:rPr>
        <w:t>inscripción</w:t>
      </w:r>
      <w:r w:rsidR="00770851" w:rsidRPr="00534B42">
        <w:rPr>
          <w:rFonts w:cs="Tahoma"/>
          <w:szCs w:val="14"/>
        </w:rPr>
        <w:t xml:space="preserve"> el estudiante debe enviar vía e-mail:</w:t>
      </w:r>
    </w:p>
    <w:p w:rsidR="00770851" w:rsidRPr="00263FE6" w:rsidRDefault="00770851" w:rsidP="00770851">
      <w:pPr>
        <w:pStyle w:val="ListParagraph"/>
        <w:numPr>
          <w:ilvl w:val="0"/>
          <w:numId w:val="21"/>
        </w:numPr>
        <w:suppressAutoHyphens/>
        <w:ind w:right="-1"/>
        <w:rPr>
          <w:rFonts w:cs="Tahoma"/>
          <w:b/>
          <w:color w:val="000000" w:themeColor="text1"/>
          <w:szCs w:val="20"/>
        </w:rPr>
      </w:pPr>
      <w:r w:rsidRPr="00534B42">
        <w:rPr>
          <w:rFonts w:cs="Tahoma"/>
          <w:color w:val="000000" w:themeColor="text1"/>
          <w:szCs w:val="20"/>
        </w:rPr>
        <w:t xml:space="preserve">El </w:t>
      </w:r>
      <w:r w:rsidRPr="00534B42">
        <w:rPr>
          <w:rFonts w:cs="Tahoma"/>
          <w:b/>
          <w:color w:val="000000" w:themeColor="text1"/>
          <w:szCs w:val="20"/>
        </w:rPr>
        <w:t>PDF</w:t>
      </w:r>
      <w:r w:rsidRPr="00534B42">
        <w:rPr>
          <w:rFonts w:cs="Tahoma"/>
          <w:color w:val="000000" w:themeColor="text1"/>
          <w:szCs w:val="20"/>
        </w:rPr>
        <w:t xml:space="preserve"> de este documento </w:t>
      </w:r>
      <w:r w:rsidRPr="00534B42">
        <w:rPr>
          <w:rFonts w:cs="Tahoma"/>
          <w:b/>
          <w:color w:val="000000" w:themeColor="text1"/>
          <w:szCs w:val="20"/>
        </w:rPr>
        <w:t>firmado</w:t>
      </w:r>
      <w:r w:rsidRPr="00534B42">
        <w:rPr>
          <w:rFonts w:cs="Tahoma"/>
          <w:color w:val="000000" w:themeColor="text1"/>
          <w:szCs w:val="20"/>
        </w:rPr>
        <w:t xml:space="preserve"> </w:t>
      </w:r>
    </w:p>
    <w:p w:rsidR="00263FE6" w:rsidRPr="00263FE6" w:rsidRDefault="00263FE6" w:rsidP="00770851">
      <w:pPr>
        <w:pStyle w:val="ListParagraph"/>
        <w:numPr>
          <w:ilvl w:val="0"/>
          <w:numId w:val="21"/>
        </w:numPr>
        <w:suppressAutoHyphens/>
        <w:ind w:right="-1"/>
        <w:rPr>
          <w:rFonts w:cs="Tahoma"/>
          <w:b/>
          <w:color w:val="000000" w:themeColor="text1"/>
          <w:szCs w:val="20"/>
        </w:rPr>
      </w:pPr>
      <w:r>
        <w:rPr>
          <w:rFonts w:cs="Tahoma"/>
          <w:color w:val="000000" w:themeColor="text1"/>
          <w:szCs w:val="20"/>
        </w:rPr>
        <w:t>Documento constancia de su condición de estudiante en un programa universitario formal de Ingeniería o de Magister en Ingeniería.</w:t>
      </w:r>
    </w:p>
    <w:p w:rsidR="00770851" w:rsidRPr="00534B42" w:rsidRDefault="00770851" w:rsidP="00770851">
      <w:pPr>
        <w:pStyle w:val="ListParagraph"/>
        <w:numPr>
          <w:ilvl w:val="0"/>
          <w:numId w:val="21"/>
        </w:numPr>
        <w:rPr>
          <w:rFonts w:cs="Tahoma"/>
          <w:b/>
          <w:szCs w:val="20"/>
        </w:rPr>
      </w:pPr>
      <w:r w:rsidRPr="00534B42">
        <w:rPr>
          <w:rFonts w:cs="Tahoma"/>
          <w:szCs w:val="20"/>
        </w:rPr>
        <w:t xml:space="preserve">La constancia de la transferencia de fondos para pago de la matrícula. </w:t>
      </w:r>
    </w:p>
    <w:p w:rsidR="00770851" w:rsidRPr="00534B42" w:rsidRDefault="00770851" w:rsidP="00770851">
      <w:pPr>
        <w:suppressAutoHyphens/>
        <w:ind w:left="360" w:right="-1"/>
        <w:rPr>
          <w:rFonts w:cs="Tahoma"/>
          <w:szCs w:val="20"/>
        </w:rPr>
      </w:pPr>
      <w:r w:rsidRPr="00534B42">
        <w:rPr>
          <w:rFonts w:cs="Tahoma"/>
          <w:szCs w:val="20"/>
        </w:rPr>
        <w:t xml:space="preserve">Se deben enviar </w:t>
      </w:r>
      <w:r w:rsidR="00263FE6">
        <w:rPr>
          <w:rFonts w:cs="Tahoma"/>
          <w:szCs w:val="20"/>
        </w:rPr>
        <w:t>a</w:t>
      </w:r>
      <w:r w:rsidRPr="00534B42">
        <w:rPr>
          <w:rFonts w:cs="Tahoma"/>
          <w:szCs w:val="20"/>
        </w:rPr>
        <w:t>:</w:t>
      </w:r>
    </w:p>
    <w:bookmarkStart w:id="3" w:name="_Hlk493918811"/>
    <w:p w:rsidR="00770851" w:rsidRPr="00534B42" w:rsidRDefault="00993D91" w:rsidP="00770851">
      <w:pPr>
        <w:pStyle w:val="ListParagraph"/>
        <w:numPr>
          <w:ilvl w:val="0"/>
          <w:numId w:val="23"/>
        </w:numPr>
        <w:suppressAutoHyphens/>
        <w:ind w:right="-1"/>
        <w:rPr>
          <w:rFonts w:cs="Tahoma"/>
          <w:szCs w:val="20"/>
        </w:rPr>
      </w:pPr>
      <w:r w:rsidRPr="00534B42">
        <w:fldChar w:fldCharType="begin"/>
      </w:r>
      <w:r w:rsidRPr="00534B42">
        <w:instrText xml:space="preserve"> HYPERLINK "mailto:cristina.pardo@decisionware.net" </w:instrText>
      </w:r>
      <w:r w:rsidRPr="00534B42">
        <w:fldChar w:fldCharType="separate"/>
      </w:r>
      <w:r w:rsidR="00770851" w:rsidRPr="00534B42">
        <w:rPr>
          <w:rStyle w:val="Hyperlink"/>
          <w:rFonts w:cs="Tahoma"/>
          <w:szCs w:val="20"/>
        </w:rPr>
        <w:t>cristina.pardo@decisionware.net</w:t>
      </w:r>
      <w:r w:rsidRPr="00534B42">
        <w:rPr>
          <w:rStyle w:val="Hyperlink"/>
          <w:rFonts w:cs="Tahoma"/>
          <w:szCs w:val="20"/>
        </w:rPr>
        <w:fldChar w:fldCharType="end"/>
      </w:r>
      <w:r w:rsidR="00770851" w:rsidRPr="00534B42">
        <w:rPr>
          <w:rFonts w:cs="Tahoma"/>
          <w:szCs w:val="20"/>
        </w:rPr>
        <w:t xml:space="preserve"> (+57) 315 7032784 – (+57 1) 6178931</w:t>
      </w:r>
    </w:p>
    <w:bookmarkEnd w:id="3"/>
    <w:p w:rsidR="00770851" w:rsidRPr="00534B42" w:rsidRDefault="00770851" w:rsidP="00943ADA">
      <w:pPr>
        <w:rPr>
          <w:rFonts w:cs="Tahoma"/>
          <w:b/>
          <w:sz w:val="14"/>
        </w:rPr>
      </w:pPr>
    </w:p>
    <w:p w:rsidR="00770851" w:rsidRPr="00534B42" w:rsidRDefault="00770851" w:rsidP="00943ADA">
      <w:pPr>
        <w:rPr>
          <w:rFonts w:cs="Tahoma"/>
          <w:b/>
          <w:sz w:val="14"/>
        </w:rPr>
      </w:pPr>
    </w:p>
    <w:p w:rsidR="00CC10C0" w:rsidRPr="00534B42" w:rsidRDefault="00CC10C0" w:rsidP="001F2CF3">
      <w:pPr>
        <w:pStyle w:val="ListParagraph"/>
        <w:numPr>
          <w:ilvl w:val="0"/>
          <w:numId w:val="15"/>
        </w:numPr>
        <w:suppressAutoHyphens/>
        <w:ind w:right="-1"/>
        <w:rPr>
          <w:rFonts w:cs="Tahoma"/>
          <w:szCs w:val="14"/>
        </w:rPr>
      </w:pPr>
      <w:r w:rsidRPr="00534B42">
        <w:rPr>
          <w:rFonts w:cs="Tahoma"/>
          <w:szCs w:val="14"/>
        </w:rPr>
        <w:t xml:space="preserve">Al realizar el pago se </w:t>
      </w:r>
      <w:r w:rsidR="00E93899" w:rsidRPr="00534B42">
        <w:rPr>
          <w:rFonts w:cs="Tahoma"/>
          <w:szCs w:val="14"/>
        </w:rPr>
        <w:t>envía</w:t>
      </w:r>
      <w:r w:rsidRPr="00534B42">
        <w:rPr>
          <w:rFonts w:cs="Tahoma"/>
          <w:szCs w:val="14"/>
        </w:rPr>
        <w:t xml:space="preserve"> al estudiante:</w:t>
      </w:r>
    </w:p>
    <w:p w:rsidR="00CC10C0" w:rsidRPr="00534B42" w:rsidRDefault="00CC10C0" w:rsidP="00943ADA">
      <w:pPr>
        <w:pStyle w:val="ListParagraph"/>
        <w:numPr>
          <w:ilvl w:val="0"/>
          <w:numId w:val="24"/>
        </w:numPr>
        <w:rPr>
          <w:rFonts w:cs="Tahoma"/>
          <w:szCs w:val="20"/>
        </w:rPr>
      </w:pPr>
      <w:r w:rsidRPr="00534B42">
        <w:rPr>
          <w:rFonts w:cs="Tahoma"/>
          <w:szCs w:val="20"/>
        </w:rPr>
        <w:t xml:space="preserve">Recibo de pago en forma digital. </w:t>
      </w:r>
    </w:p>
    <w:p w:rsidR="00CC10C0" w:rsidRPr="00534B42" w:rsidRDefault="00CC10C0" w:rsidP="00943ADA">
      <w:pPr>
        <w:pStyle w:val="ListParagraph"/>
        <w:numPr>
          <w:ilvl w:val="0"/>
          <w:numId w:val="24"/>
        </w:numPr>
        <w:suppressAutoHyphens/>
        <w:ind w:right="-1"/>
        <w:rPr>
          <w:rFonts w:cs="Tahoma"/>
          <w:szCs w:val="20"/>
        </w:rPr>
      </w:pPr>
      <w:r w:rsidRPr="00534B42">
        <w:rPr>
          <w:rFonts w:cs="Tahoma"/>
          <w:szCs w:val="20"/>
        </w:rPr>
        <w:t xml:space="preserve">Si se requiere soporte físico, se debe incluir al pago un cargo adicional de </w:t>
      </w:r>
      <w:r w:rsidR="00FE30E7" w:rsidRPr="00534B42">
        <w:rPr>
          <w:rFonts w:cs="Tahoma"/>
          <w:szCs w:val="20"/>
        </w:rPr>
        <w:t>cinco dólares americanos (</w:t>
      </w:r>
      <w:r w:rsidRPr="00534B42">
        <w:rPr>
          <w:rFonts w:cs="Tahoma"/>
          <w:szCs w:val="20"/>
        </w:rPr>
        <w:t>USD 5</w:t>
      </w:r>
      <w:r w:rsidR="00FE30E7" w:rsidRPr="00534B42">
        <w:rPr>
          <w:rFonts w:cs="Tahoma"/>
          <w:szCs w:val="20"/>
        </w:rPr>
        <w:t>)</w:t>
      </w:r>
      <w:r w:rsidRPr="00534B42">
        <w:rPr>
          <w:rFonts w:cs="Tahoma"/>
          <w:szCs w:val="20"/>
        </w:rPr>
        <w:t xml:space="preserve">, </w:t>
      </w:r>
      <w:r w:rsidR="003D383B" w:rsidRPr="00534B42">
        <w:rPr>
          <w:rFonts w:cs="Tahoma"/>
          <w:szCs w:val="20"/>
        </w:rPr>
        <w:t xml:space="preserve">el </w:t>
      </w:r>
      <w:r w:rsidRPr="00534B42">
        <w:rPr>
          <w:rFonts w:cs="Tahoma"/>
          <w:szCs w:val="20"/>
        </w:rPr>
        <w:t>tiempo de entrega del documento de respaldo máximo 30 días.</w:t>
      </w:r>
    </w:p>
    <w:p w:rsidR="00CC10C0" w:rsidRPr="00534B42" w:rsidRDefault="00CC10C0" w:rsidP="00943ADA">
      <w:pPr>
        <w:rPr>
          <w:rFonts w:cs="Tahoma"/>
          <w:b/>
          <w:sz w:val="14"/>
        </w:rPr>
      </w:pPr>
    </w:p>
    <w:p w:rsidR="0022431D" w:rsidRPr="00534B42" w:rsidRDefault="008524B7" w:rsidP="00770851">
      <w:pPr>
        <w:pStyle w:val="ListParagraph"/>
        <w:numPr>
          <w:ilvl w:val="0"/>
          <w:numId w:val="15"/>
        </w:numPr>
        <w:tabs>
          <w:tab w:val="left" w:pos="1890"/>
        </w:tabs>
        <w:suppressAutoHyphens/>
        <w:ind w:right="-1"/>
        <w:rPr>
          <w:rFonts w:cs="Tahoma"/>
          <w:b/>
          <w:color w:val="000000" w:themeColor="text1"/>
          <w:sz w:val="18"/>
        </w:rPr>
      </w:pPr>
      <w:bookmarkStart w:id="4" w:name="_Hlk493920052"/>
      <w:r w:rsidRPr="00534B42">
        <w:rPr>
          <w:rFonts w:cs="Tahoma"/>
          <w:b/>
          <w:color w:val="C00000"/>
          <w:szCs w:val="14"/>
        </w:rPr>
        <w:t>Declaración</w:t>
      </w:r>
      <w:r w:rsidR="003D383B" w:rsidRPr="00534B42">
        <w:rPr>
          <w:rFonts w:cs="Tahoma"/>
          <w:b/>
          <w:color w:val="C00000"/>
          <w:szCs w:val="14"/>
        </w:rPr>
        <w:t xml:space="preserve"> Libre</w:t>
      </w:r>
      <w:r w:rsidR="00770851" w:rsidRPr="00534B42">
        <w:rPr>
          <w:rFonts w:cs="Tahoma"/>
          <w:b/>
          <w:color w:val="C00000"/>
          <w:szCs w:val="14"/>
        </w:rPr>
        <w:t>.</w:t>
      </w:r>
      <w:r w:rsidR="00770851" w:rsidRPr="00534B42">
        <w:rPr>
          <w:rFonts w:cs="Tahoma"/>
          <w:color w:val="C00000"/>
          <w:szCs w:val="14"/>
        </w:rPr>
        <w:t xml:space="preserve"> </w:t>
      </w:r>
      <w:r w:rsidR="0022431D" w:rsidRPr="00534B42">
        <w:rPr>
          <w:rFonts w:cs="Tahoma"/>
          <w:b/>
          <w:color w:val="000000" w:themeColor="text1"/>
          <w:sz w:val="18"/>
        </w:rPr>
        <w:t xml:space="preserve">Acepto las condiciones en las que se entrega el material de los diplomados </w:t>
      </w:r>
      <w:r w:rsidR="00A56C81" w:rsidRPr="00534B42">
        <w:rPr>
          <w:rFonts w:cs="Tahoma"/>
          <w:b/>
          <w:color w:val="000000" w:themeColor="text1"/>
          <w:sz w:val="18"/>
        </w:rPr>
        <w:t xml:space="preserve">a los que me estoy inscribiendo de acuerdo con las condiciones </w:t>
      </w:r>
      <w:r w:rsidR="00770851" w:rsidRPr="00534B42">
        <w:rPr>
          <w:rFonts w:cs="Tahoma"/>
          <w:b/>
          <w:color w:val="000000" w:themeColor="text1"/>
          <w:sz w:val="18"/>
        </w:rPr>
        <w:t xml:space="preserve">incluidas </w:t>
      </w:r>
      <w:r w:rsidR="00A56C81" w:rsidRPr="00534B42">
        <w:rPr>
          <w:rFonts w:cs="Tahoma"/>
          <w:b/>
          <w:color w:val="000000" w:themeColor="text1"/>
          <w:sz w:val="18"/>
        </w:rPr>
        <w:t>en el acuerdo de confidencialidad establecido al comienzo de este documento</w:t>
      </w:r>
    </w:p>
    <w:p w:rsidR="0022431D" w:rsidRPr="00534B42" w:rsidRDefault="0022431D" w:rsidP="00943ADA">
      <w:pPr>
        <w:tabs>
          <w:tab w:val="left" w:pos="1890"/>
        </w:tabs>
        <w:jc w:val="left"/>
        <w:rPr>
          <w:rFonts w:cs="Tahoma"/>
          <w:b/>
          <w:color w:val="000000" w:themeColor="text1"/>
          <w:sz w:val="18"/>
        </w:rPr>
      </w:pPr>
    </w:p>
    <w:p w:rsidR="0022431D" w:rsidRPr="00534B42" w:rsidRDefault="0022431D" w:rsidP="00943ADA">
      <w:pPr>
        <w:tabs>
          <w:tab w:val="left" w:pos="1890"/>
        </w:tabs>
        <w:jc w:val="left"/>
        <w:rPr>
          <w:rFonts w:cs="Tahoma"/>
          <w:b/>
          <w:color w:val="000000" w:themeColor="text1"/>
          <w:sz w:val="18"/>
        </w:rPr>
      </w:pPr>
      <w:r w:rsidRPr="00534B42">
        <w:rPr>
          <w:rFonts w:cs="Tahoma"/>
          <w:b/>
          <w:color w:val="000000" w:themeColor="text1"/>
          <w:sz w:val="18"/>
        </w:rPr>
        <w:t>Cordialmente,</w:t>
      </w:r>
    </w:p>
    <w:p w:rsidR="0022431D" w:rsidRPr="00534B42" w:rsidRDefault="0022431D" w:rsidP="00943ADA">
      <w:pPr>
        <w:tabs>
          <w:tab w:val="left" w:pos="1890"/>
        </w:tabs>
        <w:jc w:val="left"/>
        <w:rPr>
          <w:rFonts w:cs="Tahoma"/>
          <w:b/>
          <w:color w:val="000000" w:themeColor="text1"/>
          <w:sz w:val="18"/>
        </w:rPr>
      </w:pPr>
    </w:p>
    <w:p w:rsidR="0022431D" w:rsidRPr="00534B42" w:rsidRDefault="0022431D" w:rsidP="00943ADA">
      <w:pPr>
        <w:tabs>
          <w:tab w:val="left" w:pos="1890"/>
        </w:tabs>
        <w:jc w:val="left"/>
        <w:rPr>
          <w:rFonts w:cs="Tahoma"/>
          <w:b/>
          <w:color w:val="000000" w:themeColor="text1"/>
          <w:sz w:val="18"/>
        </w:rPr>
      </w:pPr>
    </w:p>
    <w:p w:rsidR="00A56C81" w:rsidRPr="00534B42" w:rsidRDefault="00A56C81" w:rsidP="00943ADA">
      <w:pPr>
        <w:tabs>
          <w:tab w:val="left" w:pos="1890"/>
        </w:tabs>
        <w:jc w:val="left"/>
        <w:rPr>
          <w:rFonts w:cs="Tahoma"/>
          <w:b/>
          <w:color w:val="000000" w:themeColor="text1"/>
          <w:sz w:val="18"/>
        </w:rPr>
      </w:pPr>
    </w:p>
    <w:p w:rsidR="00A56C81" w:rsidRPr="00534B42" w:rsidRDefault="00A56C81" w:rsidP="00943ADA">
      <w:pPr>
        <w:tabs>
          <w:tab w:val="left" w:pos="1890"/>
        </w:tabs>
        <w:jc w:val="left"/>
        <w:rPr>
          <w:rFonts w:cs="Tahoma"/>
          <w:b/>
          <w:color w:val="000000" w:themeColor="text1"/>
          <w:sz w:val="18"/>
        </w:rPr>
      </w:pPr>
    </w:p>
    <w:p w:rsidR="00A56C81" w:rsidRPr="00534B42" w:rsidRDefault="00A56C81" w:rsidP="00943ADA">
      <w:pPr>
        <w:tabs>
          <w:tab w:val="left" w:pos="1890"/>
        </w:tabs>
        <w:jc w:val="left"/>
        <w:rPr>
          <w:rFonts w:cs="Tahoma"/>
          <w:b/>
          <w:color w:val="000000" w:themeColor="text1"/>
          <w:sz w:val="18"/>
        </w:rPr>
      </w:pPr>
    </w:p>
    <w:p w:rsidR="00A56C81" w:rsidRPr="00534B42" w:rsidRDefault="00A56C81" w:rsidP="00943ADA">
      <w:pPr>
        <w:tabs>
          <w:tab w:val="left" w:pos="1890"/>
        </w:tabs>
        <w:jc w:val="left"/>
        <w:rPr>
          <w:rFonts w:cs="Tahoma"/>
          <w:b/>
          <w:color w:val="000000" w:themeColor="text1"/>
          <w:sz w:val="18"/>
        </w:rPr>
      </w:pPr>
      <w:r w:rsidRPr="00534B42">
        <w:rPr>
          <w:rFonts w:cs="Tahoma"/>
          <w:b/>
          <w:color w:val="000000" w:themeColor="text1"/>
          <w:sz w:val="18"/>
        </w:rPr>
        <w:t>______________________________________</w:t>
      </w:r>
    </w:p>
    <w:p w:rsidR="0022431D" w:rsidRPr="00534B42" w:rsidRDefault="0022431D" w:rsidP="00943ADA">
      <w:pPr>
        <w:tabs>
          <w:tab w:val="left" w:pos="1890"/>
        </w:tabs>
        <w:jc w:val="left"/>
        <w:rPr>
          <w:rFonts w:cs="Tahoma"/>
          <w:b/>
          <w:color w:val="000000" w:themeColor="text1"/>
          <w:sz w:val="18"/>
        </w:rPr>
      </w:pPr>
      <w:r w:rsidRPr="00534B42">
        <w:rPr>
          <w:rFonts w:cs="Tahoma"/>
          <w:b/>
          <w:color w:val="000000" w:themeColor="text1"/>
          <w:sz w:val="18"/>
        </w:rPr>
        <w:t>Firma Estudiante:</w:t>
      </w:r>
    </w:p>
    <w:p w:rsidR="0022431D" w:rsidRPr="00534B42" w:rsidRDefault="0022431D" w:rsidP="00943ADA">
      <w:pPr>
        <w:tabs>
          <w:tab w:val="left" w:pos="1890"/>
        </w:tabs>
        <w:jc w:val="left"/>
        <w:rPr>
          <w:rFonts w:cs="Tahoma"/>
          <w:b/>
          <w:color w:val="000000" w:themeColor="text1"/>
          <w:sz w:val="18"/>
        </w:rPr>
      </w:pPr>
    </w:p>
    <w:p w:rsidR="00C97899" w:rsidRPr="00534B42" w:rsidRDefault="00C97899" w:rsidP="00943ADA">
      <w:pPr>
        <w:tabs>
          <w:tab w:val="left" w:pos="1890"/>
        </w:tabs>
        <w:jc w:val="left"/>
        <w:rPr>
          <w:rFonts w:cs="Tahoma"/>
          <w:b/>
          <w:color w:val="000000" w:themeColor="text1"/>
          <w:sz w:val="18"/>
        </w:rPr>
      </w:pPr>
    </w:p>
    <w:bookmarkEnd w:id="4"/>
    <w:p w:rsidR="00A56C81" w:rsidRPr="00534B42" w:rsidRDefault="00A56C81" w:rsidP="00943ADA">
      <w:pPr>
        <w:jc w:val="left"/>
        <w:rPr>
          <w:rFonts w:cs="Tahoma"/>
          <w:b/>
          <w:color w:val="000000" w:themeColor="text1"/>
          <w:sz w:val="18"/>
        </w:rPr>
      </w:pPr>
      <w:r w:rsidRPr="00534B42">
        <w:rPr>
          <w:rFonts w:cs="Tahoma"/>
          <w:b/>
          <w:color w:val="000000" w:themeColor="text1"/>
          <w:sz w:val="18"/>
        </w:rPr>
        <w:br w:type="page"/>
      </w:r>
    </w:p>
    <w:p w:rsidR="00C97899" w:rsidRPr="00534B42" w:rsidRDefault="00A56C81" w:rsidP="00943ADA">
      <w:pPr>
        <w:tabs>
          <w:tab w:val="left" w:pos="1890"/>
        </w:tabs>
        <w:jc w:val="center"/>
        <w:rPr>
          <w:rFonts w:cs="Tahoma"/>
          <w:b/>
          <w:color w:val="000000" w:themeColor="text1"/>
          <w:sz w:val="18"/>
        </w:rPr>
      </w:pPr>
      <w:r w:rsidRPr="00534B42">
        <w:rPr>
          <w:rFonts w:cs="Tahoma"/>
          <w:b/>
          <w:color w:val="000000" w:themeColor="text1"/>
          <w:sz w:val="18"/>
        </w:rPr>
        <w:lastRenderedPageBreak/>
        <w:t>ANEXO</w:t>
      </w:r>
      <w:r w:rsidR="00D87235" w:rsidRPr="00534B42">
        <w:rPr>
          <w:rFonts w:cs="Tahoma"/>
          <w:b/>
          <w:color w:val="000000" w:themeColor="text1"/>
          <w:sz w:val="18"/>
        </w:rPr>
        <w:t xml:space="preserve"> A</w:t>
      </w:r>
    </w:p>
    <w:p w:rsidR="00A56C81" w:rsidRPr="00534B42" w:rsidRDefault="00A56C81" w:rsidP="00943ADA">
      <w:pPr>
        <w:tabs>
          <w:tab w:val="left" w:pos="1890"/>
        </w:tabs>
        <w:jc w:val="center"/>
        <w:rPr>
          <w:rFonts w:cs="Tahoma"/>
          <w:b/>
          <w:color w:val="000000" w:themeColor="text1"/>
          <w:sz w:val="18"/>
        </w:rPr>
      </w:pPr>
    </w:p>
    <w:p w:rsidR="00A56C81" w:rsidRPr="00534B42" w:rsidRDefault="00A56C81" w:rsidP="00943ADA">
      <w:pPr>
        <w:tabs>
          <w:tab w:val="left" w:pos="1890"/>
        </w:tabs>
        <w:jc w:val="center"/>
        <w:rPr>
          <w:rFonts w:cs="Tahoma"/>
          <w:b/>
          <w:color w:val="000000" w:themeColor="text1"/>
          <w:sz w:val="18"/>
        </w:rPr>
      </w:pPr>
      <w:r w:rsidRPr="00534B42">
        <w:rPr>
          <w:rFonts w:cs="Tahoma"/>
          <w:b/>
          <w:color w:val="000000" w:themeColor="text1"/>
          <w:sz w:val="18"/>
        </w:rPr>
        <w:t xml:space="preserve">PLANES DE TEMAS DETALLADOS DE LOS DIPLOMADOS </w:t>
      </w:r>
      <w:r w:rsidR="00791540" w:rsidRPr="00534B42">
        <w:rPr>
          <w:rFonts w:cs="Tahoma"/>
          <w:b/>
          <w:color w:val="000000" w:themeColor="text1"/>
          <w:sz w:val="18"/>
        </w:rPr>
        <w:t>BÁSICOS</w:t>
      </w:r>
    </w:p>
    <w:p w:rsidR="00C04445" w:rsidRPr="00534B42" w:rsidRDefault="00C04445" w:rsidP="00943ADA">
      <w:pPr>
        <w:tabs>
          <w:tab w:val="left" w:pos="1890"/>
        </w:tabs>
        <w:jc w:val="left"/>
        <w:rPr>
          <w:rFonts w:cs="Tahoma"/>
          <w:b/>
          <w:color w:val="000000" w:themeColor="text1"/>
          <w:sz w:val="18"/>
        </w:rPr>
      </w:pPr>
    </w:p>
    <w:tbl>
      <w:tblPr>
        <w:tblW w:w="5003" w:type="pct"/>
        <w:jc w:val="center"/>
        <w:tblCellMar>
          <w:left w:w="0" w:type="dxa"/>
          <w:right w:w="0" w:type="dxa"/>
        </w:tblCellMar>
        <w:tblLook w:val="04A0" w:firstRow="1" w:lastRow="0" w:firstColumn="1" w:lastColumn="0" w:noHBand="0" w:noVBand="1"/>
      </w:tblPr>
      <w:tblGrid>
        <w:gridCol w:w="1100"/>
        <w:gridCol w:w="933"/>
        <w:gridCol w:w="7012"/>
      </w:tblGrid>
      <w:tr w:rsidR="00C04445" w:rsidRPr="00534B42" w:rsidTr="00C97899">
        <w:trPr>
          <w:trHeight w:val="20"/>
          <w:tblHeader/>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C04445" w:rsidRPr="00534B42" w:rsidRDefault="00C04445" w:rsidP="00943ADA">
            <w:pPr>
              <w:jc w:val="center"/>
              <w:rPr>
                <w:rFonts w:ascii="Calibri" w:eastAsiaTheme="minorHAnsi" w:hAnsi="Calibri" w:cs="Calibri"/>
                <w:b/>
                <w:bCs/>
                <w:sz w:val="18"/>
                <w:szCs w:val="18"/>
              </w:rPr>
            </w:pPr>
            <w:r w:rsidRPr="00534B42">
              <w:rPr>
                <w:b/>
                <w:bCs/>
                <w:sz w:val="18"/>
                <w:szCs w:val="18"/>
              </w:rPr>
              <w:t>DIPLOMADO TEMÁTICO</w:t>
            </w:r>
          </w:p>
          <w:p w:rsidR="00C04445" w:rsidRPr="00534B42" w:rsidRDefault="00C04445" w:rsidP="00943ADA">
            <w:pPr>
              <w:jc w:val="center"/>
              <w:rPr>
                <w:rFonts w:ascii="Calibri" w:eastAsiaTheme="minorHAnsi" w:hAnsi="Calibri" w:cs="Calibri"/>
                <w:b/>
                <w:bCs/>
                <w:sz w:val="18"/>
                <w:szCs w:val="18"/>
              </w:rPr>
            </w:pPr>
            <w:r w:rsidRPr="00534B42">
              <w:rPr>
                <w:b/>
                <w:bCs/>
                <w:sz w:val="18"/>
                <w:szCs w:val="18"/>
              </w:rPr>
              <w:t xml:space="preserve">INTRODUCCIÓN AL MODELAMIENTO MATEMÁTICO ESTRUCTURADO </w:t>
            </w:r>
          </w:p>
        </w:tc>
      </w:tr>
      <w:tr w:rsidR="00C04445" w:rsidRPr="00534B42" w:rsidTr="00033AFB">
        <w:trPr>
          <w:trHeight w:val="20"/>
          <w:tblHeader/>
          <w:jc w:val="center"/>
        </w:trPr>
        <w:tc>
          <w:tcPr>
            <w:tcW w:w="608"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C04445" w:rsidRPr="00534B42" w:rsidRDefault="00033AFB" w:rsidP="00943ADA">
            <w:pPr>
              <w:jc w:val="center"/>
              <w:rPr>
                <w:rFonts w:ascii="Calibri" w:eastAsiaTheme="minorHAnsi" w:hAnsi="Calibri" w:cs="Calibri"/>
                <w:b/>
                <w:bCs/>
                <w:sz w:val="18"/>
                <w:szCs w:val="18"/>
              </w:rPr>
            </w:pPr>
            <w:r w:rsidRPr="00534B42">
              <w:rPr>
                <w:b/>
                <w:bCs/>
                <w:sz w:val="18"/>
                <w:szCs w:val="18"/>
              </w:rPr>
              <w:t>Sesión</w:t>
            </w:r>
          </w:p>
        </w:tc>
        <w:tc>
          <w:tcPr>
            <w:tcW w:w="516"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C04445" w:rsidRPr="00534B42" w:rsidRDefault="00033AFB" w:rsidP="00943ADA">
            <w:pPr>
              <w:jc w:val="center"/>
              <w:rPr>
                <w:rFonts w:ascii="Calibri" w:eastAsiaTheme="minorHAnsi" w:hAnsi="Calibri" w:cs="Calibri"/>
                <w:b/>
                <w:bCs/>
                <w:sz w:val="18"/>
                <w:szCs w:val="18"/>
              </w:rPr>
            </w:pPr>
            <w:r w:rsidRPr="00534B42">
              <w:rPr>
                <w:b/>
                <w:bCs/>
                <w:sz w:val="18"/>
                <w:szCs w:val="18"/>
              </w:rPr>
              <w:t>Profesor</w:t>
            </w:r>
          </w:p>
        </w:tc>
        <w:tc>
          <w:tcPr>
            <w:tcW w:w="3876" w:type="pct"/>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C04445" w:rsidRPr="00534B42" w:rsidRDefault="00033AFB" w:rsidP="00943ADA">
            <w:pPr>
              <w:jc w:val="center"/>
              <w:rPr>
                <w:rFonts w:ascii="Calibri" w:eastAsiaTheme="minorHAnsi" w:hAnsi="Calibri" w:cs="Calibri"/>
                <w:b/>
                <w:bCs/>
                <w:sz w:val="18"/>
                <w:szCs w:val="18"/>
              </w:rPr>
            </w:pPr>
            <w:r w:rsidRPr="00534B42">
              <w:rPr>
                <w:b/>
                <w:bCs/>
                <w:sz w:val="18"/>
                <w:szCs w:val="18"/>
              </w:rPr>
              <w:t>Tema</w:t>
            </w:r>
          </w:p>
        </w:tc>
      </w:tr>
      <w:tr w:rsidR="00C97899" w:rsidRPr="00534B42" w:rsidTr="00033AFB">
        <w:trPr>
          <w:trHeight w:val="241"/>
          <w:jc w:val="center"/>
        </w:trPr>
        <w:tc>
          <w:tcPr>
            <w:tcW w:w="608" w:type="pct"/>
            <w:tcBorders>
              <w:top w:val="double" w:sz="4" w:space="0" w:color="auto"/>
              <w:left w:val="double" w:sz="4" w:space="0" w:color="auto"/>
              <w:bottom w:val="single" w:sz="4" w:space="0" w:color="auto"/>
              <w:right w:val="single" w:sz="4" w:space="0" w:color="auto"/>
            </w:tcBorders>
            <w:vAlign w:val="center"/>
            <w:hideMark/>
          </w:tcPr>
          <w:p w:rsidR="00C97899" w:rsidRPr="00534B42" w:rsidRDefault="00C97899" w:rsidP="00943ADA">
            <w:pPr>
              <w:jc w:val="center"/>
              <w:rPr>
                <w:rFonts w:ascii="Calibri" w:eastAsiaTheme="minorHAnsi" w:hAnsi="Calibri" w:cs="Calibri"/>
                <w:b/>
                <w:bCs/>
                <w:sz w:val="18"/>
                <w:szCs w:val="18"/>
              </w:rPr>
            </w:pPr>
            <w:r w:rsidRPr="00534B42">
              <w:rPr>
                <w:b/>
                <w:bCs/>
                <w:sz w:val="18"/>
                <w:szCs w:val="18"/>
              </w:rPr>
              <w:t>1</w:t>
            </w:r>
          </w:p>
        </w:tc>
        <w:tc>
          <w:tcPr>
            <w:tcW w:w="516" w:type="pct"/>
            <w:tcBorders>
              <w:top w:val="double" w:sz="4" w:space="0" w:color="auto"/>
              <w:left w:val="single" w:sz="4" w:space="0" w:color="auto"/>
              <w:bottom w:val="single" w:sz="4" w:space="0" w:color="auto"/>
              <w:right w:val="single" w:sz="4" w:space="0" w:color="auto"/>
            </w:tcBorders>
            <w:hideMark/>
          </w:tcPr>
          <w:p w:rsidR="00C97899" w:rsidRPr="00534B42" w:rsidRDefault="00C97899" w:rsidP="00943ADA">
            <w:pPr>
              <w:jc w:val="center"/>
              <w:rPr>
                <w:rFonts w:ascii="Calibri" w:eastAsiaTheme="minorHAnsi" w:hAnsi="Calibri" w:cs="Calibri"/>
                <w:sz w:val="18"/>
                <w:szCs w:val="18"/>
              </w:rPr>
            </w:pPr>
            <w:r w:rsidRPr="00534B42">
              <w:rPr>
                <w:sz w:val="18"/>
                <w:szCs w:val="18"/>
              </w:rPr>
              <w:t>JVB</w:t>
            </w:r>
          </w:p>
        </w:tc>
        <w:tc>
          <w:tcPr>
            <w:tcW w:w="3876" w:type="pct"/>
            <w:tcBorders>
              <w:top w:val="double" w:sz="4" w:space="0" w:color="auto"/>
              <w:left w:val="single" w:sz="4" w:space="0" w:color="auto"/>
              <w:bottom w:val="single" w:sz="4" w:space="0" w:color="auto"/>
              <w:right w:val="double" w:sz="4" w:space="0" w:color="auto"/>
            </w:tcBorders>
            <w:vAlign w:val="center"/>
            <w:hideMark/>
          </w:tcPr>
          <w:p w:rsidR="00C97899" w:rsidRPr="00534B42" w:rsidRDefault="00C97899"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 xml:space="preserve">Modelamiento Matemático Estructurado - Tiempo Discreto – Distribución Bebidas </w:t>
            </w:r>
          </w:p>
        </w:tc>
      </w:tr>
      <w:tr w:rsidR="00C97899"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C97899" w:rsidRPr="00534B42" w:rsidRDefault="00C97899" w:rsidP="00943ADA">
            <w:pPr>
              <w:jc w:val="center"/>
              <w:rPr>
                <w:rFonts w:ascii="Calibri" w:eastAsiaTheme="minorHAnsi" w:hAnsi="Calibri" w:cs="Calibri"/>
                <w:b/>
                <w:bCs/>
                <w:sz w:val="18"/>
                <w:szCs w:val="18"/>
              </w:rPr>
            </w:pPr>
            <w:r w:rsidRPr="00534B42">
              <w:rPr>
                <w:b/>
                <w:bCs/>
                <w:sz w:val="18"/>
                <w:szCs w:val="18"/>
              </w:rPr>
              <w:t>2</w:t>
            </w:r>
          </w:p>
        </w:tc>
        <w:tc>
          <w:tcPr>
            <w:tcW w:w="516" w:type="pct"/>
            <w:tcBorders>
              <w:top w:val="single" w:sz="4" w:space="0" w:color="auto"/>
              <w:left w:val="single" w:sz="4" w:space="0" w:color="auto"/>
              <w:bottom w:val="single" w:sz="4" w:space="0" w:color="auto"/>
              <w:right w:val="single" w:sz="4" w:space="0" w:color="auto"/>
            </w:tcBorders>
            <w:hideMark/>
          </w:tcPr>
          <w:p w:rsidR="00C97899" w:rsidRPr="00534B42" w:rsidRDefault="00C97899"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hideMark/>
          </w:tcPr>
          <w:p w:rsidR="00C97899" w:rsidRPr="00534B42" w:rsidRDefault="00C97899"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Fundamentos de Optimización</w:t>
            </w:r>
          </w:p>
        </w:tc>
      </w:tr>
      <w:tr w:rsidR="00C97899"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C97899" w:rsidRPr="00534B42" w:rsidRDefault="00C97899" w:rsidP="00943ADA">
            <w:pPr>
              <w:jc w:val="center"/>
              <w:rPr>
                <w:rFonts w:ascii="Calibri" w:eastAsiaTheme="minorHAnsi" w:hAnsi="Calibri" w:cs="Calibri"/>
                <w:b/>
                <w:bCs/>
                <w:sz w:val="18"/>
                <w:szCs w:val="18"/>
              </w:rPr>
            </w:pPr>
            <w:r w:rsidRPr="00534B42">
              <w:rPr>
                <w:b/>
                <w:bCs/>
                <w:sz w:val="18"/>
                <w:szCs w:val="18"/>
              </w:rPr>
              <w:t>3</w:t>
            </w:r>
          </w:p>
        </w:tc>
        <w:tc>
          <w:tcPr>
            <w:tcW w:w="516" w:type="pct"/>
            <w:tcBorders>
              <w:top w:val="single" w:sz="4" w:space="0" w:color="auto"/>
              <w:left w:val="single" w:sz="4" w:space="0" w:color="auto"/>
              <w:bottom w:val="single" w:sz="4" w:space="0" w:color="auto"/>
              <w:right w:val="single" w:sz="4" w:space="0" w:color="auto"/>
            </w:tcBorders>
            <w:hideMark/>
          </w:tcPr>
          <w:p w:rsidR="00C97899" w:rsidRPr="00534B42" w:rsidRDefault="00C97899"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C97899" w:rsidRPr="00534B42" w:rsidRDefault="00C86105"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Modelamiento Matemático Estructurado -</w:t>
            </w:r>
            <w:r w:rsidR="00150F7C" w:rsidRPr="00534B42">
              <w:rPr>
                <w:rFonts w:cs="Tahoma"/>
                <w:bCs/>
                <w:color w:val="000000" w:themeColor="text1"/>
                <w:sz w:val="18"/>
                <w:szCs w:val="18"/>
              </w:rPr>
              <w:t xml:space="preserve"> </w:t>
            </w:r>
            <w:r w:rsidRPr="00534B42">
              <w:rPr>
                <w:rFonts w:cs="Tahoma"/>
                <w:bCs/>
                <w:color w:val="000000" w:themeColor="text1"/>
                <w:sz w:val="18"/>
                <w:szCs w:val="18"/>
              </w:rPr>
              <w:t>Tiempo Continuo – Ruteo de Vehículos</w:t>
            </w:r>
          </w:p>
        </w:tc>
      </w:tr>
      <w:tr w:rsidR="00C97899"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C97899" w:rsidRPr="00534B42" w:rsidRDefault="00C97899" w:rsidP="00943ADA">
            <w:pPr>
              <w:jc w:val="center"/>
              <w:rPr>
                <w:rFonts w:ascii="Calibri" w:eastAsiaTheme="minorHAnsi" w:hAnsi="Calibri" w:cs="Calibri"/>
                <w:b/>
                <w:bCs/>
                <w:sz w:val="18"/>
                <w:szCs w:val="18"/>
              </w:rPr>
            </w:pPr>
            <w:r w:rsidRPr="00534B42">
              <w:rPr>
                <w:b/>
                <w:bCs/>
                <w:sz w:val="18"/>
                <w:szCs w:val="18"/>
              </w:rPr>
              <w:t>4</w:t>
            </w:r>
          </w:p>
        </w:tc>
        <w:tc>
          <w:tcPr>
            <w:tcW w:w="516" w:type="pct"/>
            <w:tcBorders>
              <w:top w:val="single" w:sz="4" w:space="0" w:color="auto"/>
              <w:left w:val="single" w:sz="4" w:space="0" w:color="auto"/>
              <w:bottom w:val="single" w:sz="4" w:space="0" w:color="auto"/>
              <w:right w:val="single" w:sz="4" w:space="0" w:color="auto"/>
            </w:tcBorders>
            <w:hideMark/>
          </w:tcPr>
          <w:p w:rsidR="00C97899" w:rsidRPr="00534B42" w:rsidRDefault="00C97899"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C97899" w:rsidRPr="00534B42" w:rsidRDefault="00C86105"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 xml:space="preserve">Sistemas de Información Relacionados </w:t>
            </w:r>
            <w:r w:rsidR="00150F7C" w:rsidRPr="00534B42">
              <w:rPr>
                <w:rFonts w:cs="Tahoma"/>
                <w:bCs/>
                <w:color w:val="000000" w:themeColor="text1"/>
                <w:sz w:val="18"/>
                <w:szCs w:val="18"/>
              </w:rPr>
              <w:t>-</w:t>
            </w:r>
            <w:r w:rsidRPr="00534B42">
              <w:rPr>
                <w:rFonts w:cs="Tahoma"/>
                <w:bCs/>
                <w:color w:val="000000" w:themeColor="text1"/>
                <w:sz w:val="18"/>
                <w:szCs w:val="18"/>
              </w:rPr>
              <w:t xml:space="preserve"> Conectividad SQL</w:t>
            </w:r>
          </w:p>
        </w:tc>
      </w:tr>
      <w:tr w:rsidR="00545BAC" w:rsidRPr="00534B42" w:rsidTr="00033AFB">
        <w:trPr>
          <w:trHeight w:val="242"/>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b/>
                <w:bCs/>
                <w:sz w:val="18"/>
                <w:szCs w:val="18"/>
              </w:rPr>
            </w:pPr>
            <w:r w:rsidRPr="00534B42">
              <w:rPr>
                <w:b/>
                <w:bCs/>
                <w:sz w:val="18"/>
                <w:szCs w:val="18"/>
              </w:rPr>
              <w:t>5</w:t>
            </w:r>
          </w:p>
        </w:tc>
        <w:tc>
          <w:tcPr>
            <w:tcW w:w="516" w:type="pct"/>
            <w:tcBorders>
              <w:top w:val="single" w:sz="4" w:space="0" w:color="auto"/>
              <w:left w:val="single" w:sz="4" w:space="0" w:color="auto"/>
              <w:bottom w:val="sing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Planificación de Cadenas de Oferta - Ejemplos</w:t>
            </w:r>
          </w:p>
        </w:tc>
      </w:tr>
      <w:tr w:rsidR="00545BAC"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b/>
                <w:bCs/>
                <w:sz w:val="18"/>
                <w:szCs w:val="18"/>
              </w:rPr>
            </w:pPr>
            <w:r w:rsidRPr="00534B42">
              <w:rPr>
                <w:b/>
                <w:bCs/>
                <w:sz w:val="18"/>
                <w:szCs w:val="18"/>
              </w:rPr>
              <w:t>6</w:t>
            </w:r>
          </w:p>
        </w:tc>
        <w:tc>
          <w:tcPr>
            <w:tcW w:w="516" w:type="pct"/>
            <w:tcBorders>
              <w:top w:val="single" w:sz="4" w:space="0" w:color="auto"/>
              <w:left w:val="single" w:sz="4" w:space="0" w:color="auto"/>
              <w:bottom w:val="sing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Planificación de Cadenas de Demanda - Ejemplos</w:t>
            </w:r>
          </w:p>
        </w:tc>
      </w:tr>
      <w:tr w:rsidR="00545BAC"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b/>
                <w:bCs/>
                <w:sz w:val="18"/>
                <w:szCs w:val="18"/>
              </w:rPr>
            </w:pPr>
            <w:r w:rsidRPr="00534B42">
              <w:rPr>
                <w:b/>
                <w:bCs/>
                <w:sz w:val="18"/>
                <w:szCs w:val="18"/>
              </w:rPr>
              <w:t>7</w:t>
            </w:r>
          </w:p>
        </w:tc>
        <w:tc>
          <w:tcPr>
            <w:tcW w:w="516" w:type="pct"/>
            <w:tcBorders>
              <w:top w:val="single" w:sz="4" w:space="0" w:color="auto"/>
              <w:left w:val="single" w:sz="4" w:space="0" w:color="auto"/>
              <w:bottom w:val="sing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Teoría de la Dualidad - Modelamiento Económico (Mercados)</w:t>
            </w:r>
          </w:p>
        </w:tc>
      </w:tr>
      <w:tr w:rsidR="00545BAC" w:rsidRPr="00534B42" w:rsidTr="00033AFB">
        <w:trPr>
          <w:trHeight w:val="242"/>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b/>
                <w:bCs/>
                <w:sz w:val="18"/>
                <w:szCs w:val="18"/>
              </w:rPr>
            </w:pPr>
            <w:r w:rsidRPr="00534B42">
              <w:rPr>
                <w:b/>
                <w:bCs/>
                <w:sz w:val="18"/>
                <w:szCs w:val="18"/>
              </w:rPr>
              <w:t>8</w:t>
            </w:r>
          </w:p>
        </w:tc>
        <w:tc>
          <w:tcPr>
            <w:tcW w:w="516" w:type="pct"/>
            <w:tcBorders>
              <w:top w:val="single" w:sz="4" w:space="0" w:color="auto"/>
              <w:left w:val="single" w:sz="4" w:space="0" w:color="auto"/>
              <w:bottom w:val="sing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tabs>
                <w:tab w:val="left" w:pos="1890"/>
              </w:tabs>
              <w:ind w:left="100"/>
              <w:jc w:val="left"/>
              <w:rPr>
                <w:rFonts w:cs="Tahoma"/>
                <w:b/>
                <w:color w:val="000000" w:themeColor="text1"/>
                <w:sz w:val="18"/>
                <w:szCs w:val="18"/>
              </w:rPr>
            </w:pPr>
            <w:r w:rsidRPr="00534B42">
              <w:rPr>
                <w:rFonts w:cs="Tahoma"/>
                <w:bCs/>
                <w:color w:val="000000" w:themeColor="text1"/>
                <w:sz w:val="18"/>
                <w:szCs w:val="18"/>
              </w:rPr>
              <w:t>Formatos de Problemas – Algoritmos de Optimización</w:t>
            </w:r>
          </w:p>
        </w:tc>
      </w:tr>
      <w:tr w:rsidR="00545BAC" w:rsidRPr="00534B42" w:rsidTr="00033AFB">
        <w:trPr>
          <w:trHeight w:val="241"/>
          <w:jc w:val="center"/>
        </w:trPr>
        <w:tc>
          <w:tcPr>
            <w:tcW w:w="608"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sz w:val="18"/>
                <w:szCs w:val="18"/>
              </w:rPr>
            </w:pPr>
            <w:r w:rsidRPr="00534B42">
              <w:rPr>
                <w:b/>
                <w:bCs/>
                <w:sz w:val="18"/>
                <w:szCs w:val="18"/>
              </w:rPr>
              <w:t>9</w:t>
            </w:r>
          </w:p>
        </w:tc>
        <w:tc>
          <w:tcPr>
            <w:tcW w:w="516" w:type="pct"/>
            <w:tcBorders>
              <w:top w:val="single" w:sz="4" w:space="0" w:color="auto"/>
              <w:left w:val="single" w:sz="4" w:space="0" w:color="auto"/>
              <w:bottom w:val="sing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tabs>
                <w:tab w:val="left" w:pos="1890"/>
              </w:tabs>
              <w:ind w:left="100"/>
              <w:jc w:val="left"/>
              <w:rPr>
                <w:rFonts w:cs="Tahoma"/>
                <w:color w:val="000000" w:themeColor="text1"/>
                <w:sz w:val="18"/>
                <w:szCs w:val="18"/>
              </w:rPr>
            </w:pPr>
            <w:r w:rsidRPr="00534B42">
              <w:rPr>
                <w:rFonts w:cs="Tahoma"/>
                <w:color w:val="000000" w:themeColor="text1"/>
                <w:sz w:val="18"/>
                <w:szCs w:val="18"/>
              </w:rPr>
              <w:t xml:space="preserve">Modelos de Programación Entera </w:t>
            </w:r>
          </w:p>
        </w:tc>
      </w:tr>
      <w:tr w:rsidR="00545BAC" w:rsidRPr="00534B42" w:rsidTr="00791540">
        <w:trPr>
          <w:trHeight w:val="241"/>
          <w:jc w:val="center"/>
        </w:trPr>
        <w:tc>
          <w:tcPr>
            <w:tcW w:w="608" w:type="pct"/>
            <w:tcBorders>
              <w:top w:val="single" w:sz="4" w:space="0" w:color="auto"/>
              <w:left w:val="double" w:sz="4" w:space="0" w:color="auto"/>
              <w:bottom w:val="doub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sz w:val="18"/>
                <w:szCs w:val="18"/>
              </w:rPr>
            </w:pPr>
            <w:r w:rsidRPr="00534B42">
              <w:rPr>
                <w:b/>
                <w:bCs/>
                <w:sz w:val="18"/>
                <w:szCs w:val="18"/>
              </w:rPr>
              <w:t>10</w:t>
            </w:r>
          </w:p>
        </w:tc>
        <w:tc>
          <w:tcPr>
            <w:tcW w:w="516" w:type="pct"/>
            <w:tcBorders>
              <w:top w:val="single" w:sz="4" w:space="0" w:color="auto"/>
              <w:left w:val="single" w:sz="4" w:space="0" w:color="auto"/>
              <w:bottom w:val="doub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double" w:sz="4" w:space="0" w:color="auto"/>
              <w:right w:val="double" w:sz="4" w:space="0" w:color="auto"/>
            </w:tcBorders>
            <w:vAlign w:val="center"/>
          </w:tcPr>
          <w:p w:rsidR="00545BAC" w:rsidRPr="00534B42" w:rsidRDefault="00545BAC" w:rsidP="00943ADA">
            <w:pPr>
              <w:tabs>
                <w:tab w:val="left" w:pos="1890"/>
              </w:tabs>
              <w:ind w:left="100"/>
              <w:jc w:val="left"/>
              <w:rPr>
                <w:rFonts w:cs="Tahoma"/>
                <w:color w:val="000000" w:themeColor="text1"/>
                <w:sz w:val="18"/>
                <w:szCs w:val="18"/>
              </w:rPr>
            </w:pPr>
            <w:r w:rsidRPr="00534B42">
              <w:rPr>
                <w:rFonts w:cs="Tahoma"/>
                <w:bCs/>
                <w:color w:val="000000" w:themeColor="text1"/>
                <w:sz w:val="18"/>
                <w:szCs w:val="18"/>
              </w:rPr>
              <w:t>Estado del Arte de la Optimización (Advanced Analytics)</w:t>
            </w:r>
          </w:p>
        </w:tc>
      </w:tr>
      <w:tr w:rsidR="00791540" w:rsidRPr="00534B42" w:rsidTr="00791540">
        <w:trPr>
          <w:trHeight w:val="241"/>
          <w:jc w:val="center"/>
        </w:trPr>
        <w:tc>
          <w:tcPr>
            <w:tcW w:w="5000" w:type="pct"/>
            <w:gridSpan w:val="3"/>
            <w:tcBorders>
              <w:top w:val="double" w:sz="4" w:space="0" w:color="auto"/>
              <w:left w:val="double" w:sz="4" w:space="0" w:color="auto"/>
              <w:bottom w:val="single" w:sz="4" w:space="0" w:color="auto"/>
              <w:right w:val="double" w:sz="4" w:space="0" w:color="auto"/>
            </w:tcBorders>
            <w:vAlign w:val="center"/>
            <w:hideMark/>
          </w:tcPr>
          <w:p w:rsidR="00791540" w:rsidRPr="00534B42" w:rsidRDefault="00791540" w:rsidP="00943ADA">
            <w:pPr>
              <w:ind w:left="100"/>
              <w:jc w:val="center"/>
              <w:rPr>
                <w:rFonts w:ascii="Calibri" w:eastAsiaTheme="minorHAnsi" w:hAnsi="Calibri" w:cs="Calibri"/>
                <w:b/>
                <w:sz w:val="18"/>
                <w:szCs w:val="18"/>
              </w:rPr>
            </w:pPr>
            <w:r w:rsidRPr="00534B42">
              <w:rPr>
                <w:b/>
                <w:sz w:val="18"/>
                <w:szCs w:val="18"/>
              </w:rPr>
              <w:t xml:space="preserve">SESIONES ADICIONALES </w:t>
            </w:r>
          </w:p>
        </w:tc>
      </w:tr>
      <w:tr w:rsidR="00545BAC" w:rsidRPr="00534B42" w:rsidTr="00791540">
        <w:trPr>
          <w:trHeight w:val="241"/>
          <w:jc w:val="center"/>
        </w:trPr>
        <w:tc>
          <w:tcPr>
            <w:tcW w:w="608" w:type="pct"/>
            <w:tcBorders>
              <w:top w:val="single" w:sz="4" w:space="0" w:color="auto"/>
              <w:left w:val="double" w:sz="4" w:space="0" w:color="auto"/>
              <w:bottom w:val="double" w:sz="4" w:space="0" w:color="auto"/>
              <w:right w:val="single" w:sz="4" w:space="0" w:color="auto"/>
            </w:tcBorders>
            <w:vAlign w:val="center"/>
            <w:hideMark/>
          </w:tcPr>
          <w:p w:rsidR="00545BAC" w:rsidRPr="00534B42" w:rsidRDefault="00545BAC" w:rsidP="00943ADA">
            <w:pPr>
              <w:jc w:val="center"/>
              <w:rPr>
                <w:rFonts w:ascii="Calibri" w:eastAsiaTheme="minorHAnsi" w:hAnsi="Calibri" w:cs="Calibri"/>
                <w:sz w:val="18"/>
                <w:szCs w:val="18"/>
              </w:rPr>
            </w:pPr>
          </w:p>
        </w:tc>
        <w:tc>
          <w:tcPr>
            <w:tcW w:w="516" w:type="pct"/>
            <w:tcBorders>
              <w:top w:val="single" w:sz="4" w:space="0" w:color="auto"/>
              <w:left w:val="single" w:sz="4" w:space="0" w:color="auto"/>
              <w:bottom w:val="double" w:sz="4" w:space="0" w:color="auto"/>
              <w:right w:val="single" w:sz="4" w:space="0" w:color="auto"/>
            </w:tcBorders>
            <w:hideMark/>
          </w:tcPr>
          <w:p w:rsidR="00545BAC" w:rsidRPr="00534B42" w:rsidRDefault="00545BAC" w:rsidP="00943ADA">
            <w:pPr>
              <w:jc w:val="center"/>
              <w:rPr>
                <w:rFonts w:ascii="Calibri" w:eastAsiaTheme="minorHAnsi" w:hAnsi="Calibri" w:cs="Calibri"/>
                <w:sz w:val="18"/>
                <w:szCs w:val="18"/>
              </w:rPr>
            </w:pPr>
            <w:r w:rsidRPr="00534B42">
              <w:rPr>
                <w:sz w:val="18"/>
                <w:szCs w:val="18"/>
              </w:rPr>
              <w:t>JVB</w:t>
            </w:r>
          </w:p>
        </w:tc>
        <w:tc>
          <w:tcPr>
            <w:tcW w:w="3876" w:type="pct"/>
            <w:tcBorders>
              <w:top w:val="single" w:sz="4" w:space="0" w:color="auto"/>
              <w:left w:val="single" w:sz="4" w:space="0" w:color="auto"/>
              <w:bottom w:val="double" w:sz="4" w:space="0" w:color="auto"/>
              <w:right w:val="double" w:sz="4" w:space="0" w:color="auto"/>
            </w:tcBorders>
            <w:vAlign w:val="center"/>
            <w:hideMark/>
          </w:tcPr>
          <w:p w:rsidR="00545BAC" w:rsidRPr="00534B42" w:rsidRDefault="00545BAC" w:rsidP="00943ADA">
            <w:pPr>
              <w:ind w:left="100"/>
              <w:jc w:val="left"/>
              <w:rPr>
                <w:rFonts w:ascii="Calibri" w:eastAsiaTheme="minorHAnsi" w:hAnsi="Calibri" w:cs="Calibri"/>
                <w:sz w:val="18"/>
                <w:szCs w:val="18"/>
              </w:rPr>
            </w:pPr>
            <w:r w:rsidRPr="00534B42">
              <w:rPr>
                <w:rFonts w:cs="Tahoma"/>
                <w:bCs/>
                <w:color w:val="000000"/>
                <w:sz w:val="18"/>
                <w:szCs w:val="18"/>
                <w:lang w:eastAsia="en-US"/>
              </w:rPr>
              <w:t xml:space="preserve">OPTEX – Modelamiento Estructurado utilizando EXCEL </w:t>
            </w:r>
          </w:p>
        </w:tc>
      </w:tr>
    </w:tbl>
    <w:p w:rsidR="00C97899" w:rsidRPr="00534B42" w:rsidRDefault="00C97899" w:rsidP="00943ADA">
      <w:pPr>
        <w:tabs>
          <w:tab w:val="left" w:pos="1890"/>
        </w:tabs>
        <w:jc w:val="left"/>
        <w:rPr>
          <w:rFonts w:cs="Tahoma"/>
          <w:b/>
          <w:color w:val="000000" w:themeColor="text1"/>
          <w:sz w:val="18"/>
        </w:rPr>
      </w:pPr>
    </w:p>
    <w:p w:rsidR="00033AFB" w:rsidRPr="00534B42" w:rsidRDefault="00033AFB" w:rsidP="00943ADA">
      <w:pPr>
        <w:tabs>
          <w:tab w:val="left" w:pos="1890"/>
        </w:tabs>
        <w:jc w:val="left"/>
        <w:rPr>
          <w:rFonts w:cs="Tahoma"/>
          <w:b/>
          <w:color w:val="000000" w:themeColor="text1"/>
          <w:sz w:val="18"/>
        </w:rPr>
      </w:pPr>
    </w:p>
    <w:tbl>
      <w:tblPr>
        <w:tblW w:w="5003" w:type="pct"/>
        <w:jc w:val="center"/>
        <w:tblCellMar>
          <w:left w:w="0" w:type="dxa"/>
          <w:right w:w="0" w:type="dxa"/>
        </w:tblCellMar>
        <w:tblLook w:val="04A0" w:firstRow="1" w:lastRow="0" w:firstColumn="1" w:lastColumn="0" w:noHBand="0" w:noVBand="1"/>
      </w:tblPr>
      <w:tblGrid>
        <w:gridCol w:w="1067"/>
        <w:gridCol w:w="997"/>
        <w:gridCol w:w="6981"/>
      </w:tblGrid>
      <w:tr w:rsidR="00C97899" w:rsidRPr="00534B42" w:rsidTr="008E6C2B">
        <w:trPr>
          <w:trHeight w:val="20"/>
          <w:tblHeader/>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C97899" w:rsidRPr="00534B42" w:rsidRDefault="00C97899" w:rsidP="00943ADA">
            <w:pPr>
              <w:jc w:val="center"/>
              <w:rPr>
                <w:rFonts w:eastAsiaTheme="minorHAnsi" w:cs="Tahoma"/>
                <w:b/>
                <w:bCs/>
                <w:sz w:val="18"/>
                <w:szCs w:val="18"/>
              </w:rPr>
            </w:pPr>
            <w:r w:rsidRPr="00534B42">
              <w:rPr>
                <w:rFonts w:cs="Tahoma"/>
                <w:b/>
                <w:bCs/>
                <w:sz w:val="18"/>
                <w:szCs w:val="18"/>
              </w:rPr>
              <w:t>DIPLOMADO TEMÁTICO</w:t>
            </w:r>
          </w:p>
          <w:p w:rsidR="00C97899" w:rsidRPr="00534B42" w:rsidRDefault="00C97899" w:rsidP="00943ADA">
            <w:pPr>
              <w:jc w:val="center"/>
              <w:rPr>
                <w:rFonts w:eastAsiaTheme="minorHAnsi" w:cs="Tahoma"/>
                <w:b/>
                <w:bCs/>
                <w:sz w:val="18"/>
                <w:szCs w:val="18"/>
              </w:rPr>
            </w:pPr>
            <w:r w:rsidRPr="00534B42">
              <w:rPr>
                <w:rFonts w:cs="Tahoma"/>
                <w:b/>
                <w:bCs/>
                <w:sz w:val="18"/>
                <w:szCs w:val="18"/>
              </w:rPr>
              <w:t>TECNOLOGÍAS DE OPTIMIZACIÓN Y CASOS DE APLICACIÓN</w:t>
            </w:r>
          </w:p>
        </w:tc>
      </w:tr>
      <w:tr w:rsidR="00C97899" w:rsidRPr="00534B42" w:rsidTr="00033AFB">
        <w:trPr>
          <w:trHeight w:val="20"/>
          <w:tblHeader/>
          <w:jc w:val="center"/>
        </w:trPr>
        <w:tc>
          <w:tcPr>
            <w:tcW w:w="590"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C97899" w:rsidRPr="00534B42" w:rsidRDefault="00033AFB" w:rsidP="00943ADA">
            <w:pPr>
              <w:jc w:val="center"/>
              <w:rPr>
                <w:rFonts w:eastAsiaTheme="minorHAnsi" w:cs="Tahoma"/>
                <w:b/>
                <w:bCs/>
                <w:sz w:val="18"/>
                <w:szCs w:val="18"/>
              </w:rPr>
            </w:pPr>
            <w:r w:rsidRPr="00534B42">
              <w:rPr>
                <w:rFonts w:cs="Tahoma"/>
                <w:b/>
                <w:bCs/>
                <w:sz w:val="18"/>
                <w:szCs w:val="18"/>
              </w:rPr>
              <w:t>Sesión</w:t>
            </w:r>
          </w:p>
        </w:tc>
        <w:tc>
          <w:tcPr>
            <w:tcW w:w="551"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C97899" w:rsidRPr="00534B42" w:rsidRDefault="00033AFB" w:rsidP="00943ADA">
            <w:pPr>
              <w:jc w:val="center"/>
              <w:rPr>
                <w:rFonts w:eastAsiaTheme="minorHAnsi" w:cs="Tahoma"/>
                <w:b/>
                <w:bCs/>
                <w:sz w:val="18"/>
                <w:szCs w:val="18"/>
              </w:rPr>
            </w:pPr>
            <w:r w:rsidRPr="00534B42">
              <w:rPr>
                <w:rFonts w:cs="Tahoma"/>
                <w:b/>
                <w:bCs/>
                <w:sz w:val="18"/>
                <w:szCs w:val="18"/>
              </w:rPr>
              <w:t>Profesor</w:t>
            </w:r>
          </w:p>
        </w:tc>
        <w:tc>
          <w:tcPr>
            <w:tcW w:w="3859" w:type="pct"/>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C97899" w:rsidRPr="00534B42" w:rsidRDefault="00033AFB" w:rsidP="00943ADA">
            <w:pPr>
              <w:jc w:val="center"/>
              <w:rPr>
                <w:rFonts w:eastAsiaTheme="minorHAnsi" w:cs="Tahoma"/>
                <w:b/>
                <w:bCs/>
                <w:sz w:val="18"/>
                <w:szCs w:val="18"/>
              </w:rPr>
            </w:pPr>
            <w:r w:rsidRPr="00534B42">
              <w:rPr>
                <w:rFonts w:cs="Tahoma"/>
                <w:b/>
                <w:bCs/>
                <w:sz w:val="18"/>
                <w:szCs w:val="18"/>
              </w:rPr>
              <w:t>Tema</w:t>
            </w:r>
          </w:p>
        </w:tc>
      </w:tr>
      <w:tr w:rsidR="00033AFB" w:rsidRPr="00534B42" w:rsidTr="00033AFB">
        <w:trPr>
          <w:trHeight w:val="241"/>
          <w:jc w:val="center"/>
        </w:trPr>
        <w:tc>
          <w:tcPr>
            <w:tcW w:w="590" w:type="pct"/>
            <w:tcBorders>
              <w:top w:val="doub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1</w:t>
            </w:r>
          </w:p>
        </w:tc>
        <w:tc>
          <w:tcPr>
            <w:tcW w:w="551" w:type="pct"/>
            <w:tcBorders>
              <w:top w:val="doub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double" w:sz="4" w:space="0" w:color="auto"/>
              <w:left w:val="single" w:sz="4" w:space="0" w:color="auto"/>
              <w:bottom w:val="single" w:sz="4" w:space="0" w:color="auto"/>
              <w:right w:val="double" w:sz="4" w:space="0" w:color="auto"/>
            </w:tcBorders>
            <w:vAlign w:val="center"/>
            <w:hideMark/>
          </w:tcPr>
          <w:p w:rsidR="00033AFB" w:rsidRPr="00534B42" w:rsidRDefault="00033AFB" w:rsidP="00943ADA">
            <w:pPr>
              <w:tabs>
                <w:tab w:val="left" w:pos="1890"/>
              </w:tabs>
              <w:ind w:left="70"/>
              <w:jc w:val="left"/>
              <w:rPr>
                <w:rFonts w:cs="Tahoma"/>
                <w:color w:val="000000" w:themeColor="text1"/>
                <w:sz w:val="18"/>
                <w:szCs w:val="18"/>
              </w:rPr>
            </w:pPr>
            <w:r w:rsidRPr="00534B42">
              <w:rPr>
                <w:rFonts w:cs="Tahoma"/>
                <w:bCs/>
                <w:color w:val="000000"/>
                <w:sz w:val="18"/>
                <w:szCs w:val="18"/>
                <w:lang w:eastAsia="en-US"/>
              </w:rPr>
              <w:t>Fundamentos de GAMS</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2</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GDX (GAMS Data eXchange) Facilities + Other Utilities </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GAMS: Solvers y Utilidades para Calibración de Parámetros</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4</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Optimización con Tecnologías GNU (GMPL, GLPK, COIN-MP) – NEOS Server</w:t>
            </w:r>
          </w:p>
        </w:tc>
      </w:tr>
      <w:tr w:rsidR="00033AFB"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Optimización vía C – Generación Matricial</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6</w:t>
            </w:r>
          </w:p>
        </w:tc>
        <w:tc>
          <w:tcPr>
            <w:tcW w:w="551" w:type="pct"/>
            <w:tcBorders>
              <w:top w:val="single" w:sz="4" w:space="0" w:color="auto"/>
              <w:left w:val="single" w:sz="4" w:space="0" w:color="auto"/>
              <w:bottom w:val="single" w:sz="4" w:space="0" w:color="auto"/>
              <w:right w:val="single" w:sz="4" w:space="0" w:color="auto"/>
            </w:tcBorders>
            <w:vAlign w:val="bottom"/>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Optimización vía C – Link a Solvers (CPLEX, GLPK, COIN-MP, XPRESS, GUROBI)</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Optimización en PHYTON (PYOMO) – Diseño de Productos</w:t>
            </w:r>
          </w:p>
        </w:tc>
      </w:tr>
      <w:tr w:rsidR="00033AFB"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b/>
                <w:bCs/>
                <w:sz w:val="18"/>
                <w:szCs w:val="18"/>
              </w:rPr>
            </w:pPr>
            <w:r w:rsidRPr="00534B42">
              <w:rPr>
                <w:rFonts w:cs="Tahoma"/>
                <w:b/>
                <w:bCs/>
                <w:sz w:val="18"/>
                <w:szCs w:val="18"/>
              </w:rPr>
              <w:t>8</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themeColor="text1"/>
                <w:sz w:val="18"/>
                <w:szCs w:val="18"/>
                <w:lang w:eastAsia="en-US"/>
              </w:rPr>
              <w:t>DEA: Data Envelopment Analysis - Encadenamiento de Problemas en GAMS</w:t>
            </w:r>
          </w:p>
        </w:tc>
      </w:tr>
      <w:tr w:rsidR="00033AFB"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033AFB" w:rsidRPr="00534B42" w:rsidRDefault="00033AFB" w:rsidP="00943ADA">
            <w:pPr>
              <w:jc w:val="center"/>
              <w:rPr>
                <w:rFonts w:eastAsiaTheme="minorHAnsi" w:cs="Tahoma"/>
                <w:sz w:val="18"/>
                <w:szCs w:val="18"/>
              </w:rPr>
            </w:pPr>
            <w:r w:rsidRPr="00534B42">
              <w:rPr>
                <w:rFonts w:cs="Tahoma"/>
                <w:b/>
                <w:bCs/>
                <w:sz w:val="18"/>
                <w:szCs w:val="18"/>
              </w:rPr>
              <w:t>9</w:t>
            </w:r>
          </w:p>
        </w:tc>
        <w:tc>
          <w:tcPr>
            <w:tcW w:w="551" w:type="pct"/>
            <w:tcBorders>
              <w:top w:val="single" w:sz="4" w:space="0" w:color="auto"/>
              <w:left w:val="single" w:sz="4" w:space="0" w:color="auto"/>
              <w:bottom w:val="single" w:sz="4" w:space="0" w:color="auto"/>
              <w:right w:val="single" w:sz="4" w:space="0" w:color="auto"/>
            </w:tcBorders>
            <w:vAlign w:val="bottom"/>
            <w:hideMark/>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AVC</w:t>
            </w:r>
          </w:p>
        </w:tc>
        <w:tc>
          <w:tcPr>
            <w:tcW w:w="3859" w:type="pct"/>
            <w:tcBorders>
              <w:top w:val="single" w:sz="4" w:space="0" w:color="auto"/>
              <w:left w:val="single" w:sz="4" w:space="0" w:color="auto"/>
              <w:bottom w:val="single" w:sz="4" w:space="0" w:color="auto"/>
              <w:right w:val="double" w:sz="4" w:space="0" w:color="auto"/>
            </w:tcBorders>
            <w:vAlign w:val="center"/>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Conceptos Avanzados - Caso: Programación Disyuntiva</w:t>
            </w:r>
          </w:p>
        </w:tc>
      </w:tr>
      <w:tr w:rsidR="00033AFB" w:rsidRPr="00534B42" w:rsidTr="00033AFB">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hideMark/>
          </w:tcPr>
          <w:p w:rsidR="00033AFB" w:rsidRPr="00534B42" w:rsidRDefault="00033AFB" w:rsidP="00943ADA">
            <w:pPr>
              <w:jc w:val="center"/>
              <w:rPr>
                <w:rFonts w:eastAsiaTheme="minorHAnsi" w:cs="Tahoma"/>
                <w:sz w:val="18"/>
                <w:szCs w:val="18"/>
              </w:rPr>
            </w:pPr>
            <w:r w:rsidRPr="00534B42">
              <w:rPr>
                <w:rFonts w:cs="Tahoma"/>
                <w:b/>
                <w:bCs/>
                <w:sz w:val="18"/>
                <w:szCs w:val="18"/>
              </w:rPr>
              <w:t>10</w:t>
            </w:r>
          </w:p>
        </w:tc>
        <w:tc>
          <w:tcPr>
            <w:tcW w:w="551" w:type="pct"/>
            <w:tcBorders>
              <w:top w:val="single" w:sz="4" w:space="0" w:color="auto"/>
              <w:left w:val="single" w:sz="4" w:space="0" w:color="auto"/>
              <w:bottom w:val="double" w:sz="4" w:space="0" w:color="auto"/>
              <w:right w:val="single" w:sz="4" w:space="0" w:color="auto"/>
            </w:tcBorders>
            <w:vAlign w:val="bottom"/>
            <w:hideMark/>
          </w:tcPr>
          <w:p w:rsidR="00033AFB" w:rsidRPr="00534B42" w:rsidRDefault="00076AF5"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double" w:sz="4" w:space="0" w:color="auto"/>
              <w:right w:val="double" w:sz="4" w:space="0" w:color="auto"/>
            </w:tcBorders>
            <w:vAlign w:val="center"/>
          </w:tcPr>
          <w:p w:rsidR="00033AFB" w:rsidRPr="00534B42" w:rsidRDefault="00076AF5"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Conceptos Avanzados - </w:t>
            </w:r>
            <w:r w:rsidRPr="00534B42">
              <w:rPr>
                <w:rFonts w:cs="Tahoma"/>
                <w:bCs/>
                <w:color w:val="000000" w:themeColor="text1"/>
                <w:sz w:val="18"/>
                <w:szCs w:val="18"/>
                <w:lang w:eastAsia="en-US"/>
              </w:rPr>
              <w:t>Extended Mathematical Programming - Rapid Prototyping</w:t>
            </w:r>
          </w:p>
        </w:tc>
      </w:tr>
      <w:tr w:rsidR="00791540" w:rsidRPr="00534B42" w:rsidTr="00322DA9">
        <w:trPr>
          <w:trHeight w:val="241"/>
          <w:jc w:val="center"/>
        </w:trPr>
        <w:tc>
          <w:tcPr>
            <w:tcW w:w="5000" w:type="pct"/>
            <w:gridSpan w:val="3"/>
            <w:tcBorders>
              <w:top w:val="double" w:sz="4" w:space="0" w:color="auto"/>
              <w:left w:val="double" w:sz="4" w:space="0" w:color="auto"/>
              <w:bottom w:val="single" w:sz="4" w:space="0" w:color="auto"/>
              <w:right w:val="double" w:sz="4" w:space="0" w:color="auto"/>
            </w:tcBorders>
            <w:vAlign w:val="center"/>
            <w:hideMark/>
          </w:tcPr>
          <w:p w:rsidR="00791540" w:rsidRPr="00534B42" w:rsidRDefault="00791540" w:rsidP="00943ADA">
            <w:pPr>
              <w:ind w:left="100"/>
              <w:jc w:val="center"/>
              <w:rPr>
                <w:rFonts w:ascii="Calibri" w:eastAsiaTheme="minorHAnsi" w:hAnsi="Calibri" w:cs="Calibri"/>
                <w:b/>
                <w:sz w:val="18"/>
                <w:szCs w:val="18"/>
              </w:rPr>
            </w:pPr>
            <w:r w:rsidRPr="00534B42">
              <w:rPr>
                <w:b/>
                <w:sz w:val="18"/>
                <w:szCs w:val="18"/>
              </w:rPr>
              <w:t>SESIONES ADICIONALES – LIBRE ACCESO</w:t>
            </w:r>
          </w:p>
        </w:tc>
      </w:tr>
      <w:tr w:rsidR="00033AFB" w:rsidRPr="00534B42" w:rsidTr="00033AFB">
        <w:trPr>
          <w:trHeight w:val="241"/>
          <w:jc w:val="center"/>
        </w:trPr>
        <w:tc>
          <w:tcPr>
            <w:tcW w:w="590" w:type="pct"/>
            <w:tcBorders>
              <w:top w:val="double" w:sz="4" w:space="0" w:color="auto"/>
              <w:left w:val="double" w:sz="4" w:space="0" w:color="auto"/>
              <w:bottom w:val="single" w:sz="4" w:space="0" w:color="auto"/>
              <w:right w:val="single" w:sz="4" w:space="0" w:color="auto"/>
            </w:tcBorders>
            <w:vAlign w:val="center"/>
          </w:tcPr>
          <w:p w:rsidR="00033AFB" w:rsidRPr="00534B42" w:rsidRDefault="00033AFB" w:rsidP="00943ADA">
            <w:pPr>
              <w:jc w:val="center"/>
              <w:rPr>
                <w:rFonts w:cs="Tahoma"/>
                <w:b/>
                <w:bCs/>
                <w:sz w:val="18"/>
                <w:szCs w:val="18"/>
              </w:rPr>
            </w:pPr>
          </w:p>
        </w:tc>
        <w:tc>
          <w:tcPr>
            <w:tcW w:w="551" w:type="pct"/>
            <w:tcBorders>
              <w:top w:val="double" w:sz="4" w:space="0" w:color="auto"/>
              <w:left w:val="single" w:sz="4" w:space="0" w:color="auto"/>
              <w:bottom w:val="single" w:sz="4" w:space="0" w:color="auto"/>
              <w:right w:val="single" w:sz="4" w:space="0" w:color="auto"/>
            </w:tcBorders>
            <w:vAlign w:val="bottom"/>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double" w:sz="4" w:space="0" w:color="auto"/>
              <w:left w:val="single" w:sz="4" w:space="0" w:color="auto"/>
              <w:bottom w:val="sing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OPTEX - GAMS - Modelamiento Básico</w:t>
            </w:r>
          </w:p>
        </w:tc>
      </w:tr>
      <w:tr w:rsidR="00033AFB" w:rsidRPr="00534B42" w:rsidTr="00033AFB">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tcPr>
          <w:p w:rsidR="00033AFB" w:rsidRPr="00534B42" w:rsidRDefault="00033AFB" w:rsidP="00943ADA">
            <w:pPr>
              <w:jc w:val="center"/>
              <w:rPr>
                <w:rFonts w:cs="Tahoma"/>
                <w:b/>
                <w:bCs/>
                <w:sz w:val="18"/>
                <w:szCs w:val="18"/>
              </w:rPr>
            </w:pPr>
          </w:p>
        </w:tc>
        <w:tc>
          <w:tcPr>
            <w:tcW w:w="551" w:type="pct"/>
            <w:tcBorders>
              <w:top w:val="single" w:sz="4" w:space="0" w:color="auto"/>
              <w:left w:val="single" w:sz="4" w:space="0" w:color="auto"/>
              <w:bottom w:val="double" w:sz="4" w:space="0" w:color="auto"/>
              <w:right w:val="single" w:sz="4" w:space="0" w:color="auto"/>
            </w:tcBorders>
            <w:vAlign w:val="bottom"/>
          </w:tcPr>
          <w:p w:rsidR="00033AFB"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double" w:sz="4" w:space="0" w:color="auto"/>
              <w:right w:val="double" w:sz="4" w:space="0" w:color="auto"/>
            </w:tcBorders>
            <w:vAlign w:val="bottom"/>
          </w:tcPr>
          <w:p w:rsidR="00033AFB" w:rsidRPr="00534B42" w:rsidRDefault="00033AFB"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Estructuración de un Laboratorio Personal para Optimización </w:t>
            </w:r>
          </w:p>
        </w:tc>
      </w:tr>
    </w:tbl>
    <w:p w:rsidR="00C97899" w:rsidRPr="00534B42" w:rsidRDefault="00C97899" w:rsidP="00943ADA">
      <w:pPr>
        <w:tabs>
          <w:tab w:val="left" w:pos="1890"/>
        </w:tabs>
        <w:jc w:val="left"/>
        <w:rPr>
          <w:rFonts w:cs="Tahoma"/>
          <w:b/>
          <w:color w:val="000000" w:themeColor="text1"/>
          <w:sz w:val="18"/>
        </w:rPr>
      </w:pPr>
    </w:p>
    <w:p w:rsidR="00033AFB" w:rsidRPr="00534B42" w:rsidRDefault="00033AFB" w:rsidP="00943ADA">
      <w:pPr>
        <w:tabs>
          <w:tab w:val="left" w:pos="1890"/>
        </w:tabs>
        <w:jc w:val="left"/>
        <w:rPr>
          <w:rFonts w:cs="Tahoma"/>
          <w:b/>
          <w:color w:val="000000" w:themeColor="text1"/>
          <w:sz w:val="18"/>
        </w:rPr>
      </w:pPr>
    </w:p>
    <w:tbl>
      <w:tblPr>
        <w:tblW w:w="5003" w:type="pct"/>
        <w:jc w:val="center"/>
        <w:tblCellMar>
          <w:left w:w="0" w:type="dxa"/>
          <w:right w:w="0" w:type="dxa"/>
        </w:tblCellMar>
        <w:tblLook w:val="04A0" w:firstRow="1" w:lastRow="0" w:firstColumn="1" w:lastColumn="0" w:noHBand="0" w:noVBand="1"/>
      </w:tblPr>
      <w:tblGrid>
        <w:gridCol w:w="1067"/>
        <w:gridCol w:w="997"/>
        <w:gridCol w:w="6981"/>
      </w:tblGrid>
      <w:tr w:rsidR="008E6C2B" w:rsidRPr="00534B42" w:rsidTr="008E6C2B">
        <w:trPr>
          <w:trHeight w:val="20"/>
          <w:tblHeader/>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DIPLOMADO TEMÁTICO</w:t>
            </w:r>
          </w:p>
          <w:p w:rsidR="008E6C2B" w:rsidRPr="00534B42" w:rsidRDefault="008E6C2B" w:rsidP="00943ADA">
            <w:pPr>
              <w:jc w:val="center"/>
              <w:rPr>
                <w:rFonts w:eastAsiaTheme="minorHAnsi" w:cs="Tahoma"/>
                <w:b/>
                <w:bCs/>
                <w:sz w:val="18"/>
                <w:szCs w:val="18"/>
              </w:rPr>
            </w:pPr>
            <w:r w:rsidRPr="00534B42">
              <w:rPr>
                <w:rFonts w:cs="Tahoma"/>
                <w:b/>
                <w:bCs/>
                <w:sz w:val="18"/>
                <w:szCs w:val="18"/>
              </w:rPr>
              <w:t>OPTIMIZACIÓN DE LAS CADENAS DE ABASTECIMIENTO</w:t>
            </w:r>
          </w:p>
        </w:tc>
      </w:tr>
      <w:tr w:rsidR="008E6C2B" w:rsidRPr="00534B42" w:rsidTr="00033AFB">
        <w:trPr>
          <w:trHeight w:val="20"/>
          <w:tblHeader/>
          <w:jc w:val="center"/>
        </w:trPr>
        <w:tc>
          <w:tcPr>
            <w:tcW w:w="590"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8E6C2B" w:rsidRPr="00534B42" w:rsidRDefault="00033AFB" w:rsidP="00943ADA">
            <w:pPr>
              <w:jc w:val="center"/>
              <w:rPr>
                <w:rFonts w:eastAsiaTheme="minorHAnsi" w:cs="Tahoma"/>
                <w:b/>
                <w:bCs/>
                <w:sz w:val="18"/>
                <w:szCs w:val="18"/>
              </w:rPr>
            </w:pPr>
            <w:r w:rsidRPr="00534B42">
              <w:rPr>
                <w:rFonts w:cs="Tahoma"/>
                <w:b/>
                <w:bCs/>
                <w:sz w:val="18"/>
                <w:szCs w:val="18"/>
              </w:rPr>
              <w:t>Sesión</w:t>
            </w:r>
          </w:p>
        </w:tc>
        <w:tc>
          <w:tcPr>
            <w:tcW w:w="551"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E6C2B" w:rsidRPr="00534B42" w:rsidRDefault="00033AFB" w:rsidP="00943ADA">
            <w:pPr>
              <w:jc w:val="center"/>
              <w:rPr>
                <w:rFonts w:eastAsiaTheme="minorHAnsi" w:cs="Tahoma"/>
                <w:b/>
                <w:bCs/>
                <w:sz w:val="18"/>
                <w:szCs w:val="18"/>
              </w:rPr>
            </w:pPr>
            <w:r w:rsidRPr="00534B42">
              <w:rPr>
                <w:rFonts w:cs="Tahoma"/>
                <w:b/>
                <w:bCs/>
                <w:sz w:val="18"/>
                <w:szCs w:val="18"/>
              </w:rPr>
              <w:t>Profesor</w:t>
            </w:r>
          </w:p>
        </w:tc>
        <w:tc>
          <w:tcPr>
            <w:tcW w:w="3859" w:type="pct"/>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8E6C2B" w:rsidRPr="00534B42" w:rsidRDefault="00033AFB" w:rsidP="00943ADA">
            <w:pPr>
              <w:jc w:val="center"/>
              <w:rPr>
                <w:rFonts w:eastAsiaTheme="minorHAnsi" w:cs="Tahoma"/>
                <w:b/>
                <w:bCs/>
                <w:sz w:val="18"/>
                <w:szCs w:val="18"/>
              </w:rPr>
            </w:pPr>
            <w:r w:rsidRPr="00534B42">
              <w:rPr>
                <w:rFonts w:cs="Tahoma"/>
                <w:b/>
                <w:bCs/>
                <w:sz w:val="18"/>
                <w:szCs w:val="18"/>
              </w:rPr>
              <w:t>Tema</w:t>
            </w:r>
          </w:p>
        </w:tc>
      </w:tr>
      <w:tr w:rsidR="008E6C2B" w:rsidRPr="00534B42" w:rsidTr="00033AFB">
        <w:trPr>
          <w:trHeight w:val="241"/>
          <w:jc w:val="center"/>
        </w:trPr>
        <w:tc>
          <w:tcPr>
            <w:tcW w:w="590" w:type="pct"/>
            <w:tcBorders>
              <w:top w:val="double" w:sz="4" w:space="0" w:color="auto"/>
              <w:left w:val="double" w:sz="4" w:space="0" w:color="auto"/>
              <w:bottom w:val="single" w:sz="4" w:space="0" w:color="auto"/>
              <w:right w:val="single" w:sz="4" w:space="0" w:color="auto"/>
            </w:tcBorders>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1</w:t>
            </w:r>
          </w:p>
        </w:tc>
        <w:tc>
          <w:tcPr>
            <w:tcW w:w="551" w:type="pct"/>
            <w:tcBorders>
              <w:top w:val="double" w:sz="4" w:space="0" w:color="auto"/>
              <w:left w:val="single" w:sz="4" w:space="0" w:color="auto"/>
              <w:bottom w:val="single" w:sz="4" w:space="0" w:color="auto"/>
              <w:right w:val="single" w:sz="4" w:space="0" w:color="auto"/>
            </w:tcBorders>
            <w:vAlign w:val="bottom"/>
            <w:hideMark/>
          </w:tcPr>
          <w:p w:rsidR="008E6C2B" w:rsidRPr="00534B42" w:rsidRDefault="008E6C2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double" w:sz="4" w:space="0" w:color="auto"/>
              <w:left w:val="single" w:sz="4" w:space="0" w:color="auto"/>
              <w:bottom w:val="single" w:sz="4" w:space="0" w:color="auto"/>
              <w:right w:val="double" w:sz="4" w:space="0" w:color="auto"/>
            </w:tcBorders>
            <w:vAlign w:val="center"/>
          </w:tcPr>
          <w:p w:rsidR="008E6C2B" w:rsidRPr="00534B42" w:rsidRDefault="008E6C2B" w:rsidP="00943ADA">
            <w:pPr>
              <w:ind w:left="70"/>
              <w:jc w:val="left"/>
              <w:rPr>
                <w:rFonts w:cs="Tahoma"/>
                <w:bCs/>
                <w:color w:val="000000"/>
                <w:sz w:val="18"/>
                <w:szCs w:val="18"/>
                <w:lang w:eastAsia="en-US"/>
              </w:rPr>
            </w:pPr>
            <w:r w:rsidRPr="00534B42">
              <w:rPr>
                <w:rFonts w:cs="Tahoma"/>
                <w:bCs/>
                <w:color w:val="000000"/>
                <w:sz w:val="18"/>
                <w:szCs w:val="18"/>
                <w:lang w:eastAsia="en-US"/>
              </w:rPr>
              <w:t>Planificación de Cadenas Bio-Industriales</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2</w:t>
            </w:r>
          </w:p>
        </w:tc>
        <w:tc>
          <w:tcPr>
            <w:tcW w:w="551" w:type="pct"/>
            <w:tcBorders>
              <w:top w:val="single" w:sz="4" w:space="0" w:color="auto"/>
              <w:left w:val="single" w:sz="4" w:space="0" w:color="auto"/>
              <w:bottom w:val="single" w:sz="4" w:space="0" w:color="auto"/>
              <w:right w:val="single" w:sz="4" w:space="0" w:color="auto"/>
            </w:tcBorders>
            <w:vAlign w:val="bottom"/>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Optimización de Compras (Sourcing Optimizacion)</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3</w:t>
            </w:r>
          </w:p>
        </w:tc>
        <w:tc>
          <w:tcPr>
            <w:tcW w:w="551" w:type="pct"/>
            <w:tcBorders>
              <w:top w:val="single" w:sz="4" w:space="0" w:color="auto"/>
              <w:left w:val="single" w:sz="4" w:space="0" w:color="auto"/>
              <w:bottom w:val="single" w:sz="4" w:space="0" w:color="auto"/>
              <w:right w:val="single" w:sz="4" w:space="0" w:color="auto"/>
            </w:tcBorders>
            <w:vAlign w:val="bottom"/>
          </w:tcPr>
          <w:p w:rsidR="00545BAC" w:rsidRPr="00534B42" w:rsidRDefault="00033AFB"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Human Resource Analytics</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4</w:t>
            </w:r>
          </w:p>
        </w:tc>
        <w:tc>
          <w:tcPr>
            <w:tcW w:w="551" w:type="pct"/>
            <w:tcBorders>
              <w:top w:val="single" w:sz="4" w:space="0" w:color="auto"/>
              <w:left w:val="single" w:sz="4" w:space="0" w:color="auto"/>
              <w:bottom w:val="single" w:sz="4" w:space="0" w:color="auto"/>
              <w:right w:val="single" w:sz="4" w:space="0" w:color="auto"/>
            </w:tcBorders>
            <w:vAlign w:val="bottom"/>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JJT</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Optimización Industria de Procesos – Blending de Materiales - Ejemplo Cemento</w:t>
            </w:r>
          </w:p>
        </w:tc>
      </w:tr>
      <w:tr w:rsidR="00545BAC"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5</w:t>
            </w:r>
          </w:p>
        </w:tc>
        <w:tc>
          <w:tcPr>
            <w:tcW w:w="551" w:type="pct"/>
            <w:tcBorders>
              <w:top w:val="single" w:sz="4" w:space="0" w:color="auto"/>
              <w:left w:val="single" w:sz="4" w:space="0" w:color="auto"/>
              <w:bottom w:val="single" w:sz="4" w:space="0" w:color="auto"/>
              <w:right w:val="single" w:sz="4" w:space="0" w:color="auto"/>
            </w:tcBorders>
            <w:vAlign w:val="bottom"/>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Diseño de Time-Tables Colegios – Puertos - Job Shop Optimization </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6</w:t>
            </w:r>
          </w:p>
        </w:tc>
        <w:tc>
          <w:tcPr>
            <w:tcW w:w="551" w:type="pct"/>
            <w:tcBorders>
              <w:top w:val="single" w:sz="4" w:space="0" w:color="auto"/>
              <w:left w:val="single" w:sz="4" w:space="0" w:color="auto"/>
              <w:bottom w:val="single" w:sz="4" w:space="0" w:color="auto"/>
              <w:right w:val="single" w:sz="4" w:space="0" w:color="auto"/>
            </w:tcBorders>
            <w:vAlign w:val="bottom"/>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Fundamentos de Partición y Descomposición de Modelos</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Optimización Estocástica – Fundamentos </w:t>
            </w:r>
          </w:p>
        </w:tc>
      </w:tr>
      <w:tr w:rsidR="00545BAC"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b/>
                <w:bCs/>
                <w:sz w:val="18"/>
                <w:szCs w:val="18"/>
              </w:rPr>
            </w:pPr>
            <w:r w:rsidRPr="00534B42">
              <w:rPr>
                <w:rFonts w:cs="Tahoma"/>
                <w:b/>
                <w:bCs/>
                <w:sz w:val="18"/>
                <w:szCs w:val="18"/>
              </w:rPr>
              <w:t>8</w:t>
            </w:r>
          </w:p>
        </w:tc>
        <w:tc>
          <w:tcPr>
            <w:tcW w:w="551" w:type="pct"/>
            <w:tcBorders>
              <w:top w:val="single" w:sz="4" w:space="0" w:color="auto"/>
              <w:left w:val="single" w:sz="4" w:space="0" w:color="auto"/>
              <w:bottom w:val="single" w:sz="4" w:space="0" w:color="auto"/>
              <w:right w:val="single" w:sz="4" w:space="0" w:color="auto"/>
            </w:tcBorders>
            <w:vAlign w:val="bottom"/>
            <w:hideMark/>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Multi-Echelon Inventory Optimization</w:t>
            </w:r>
          </w:p>
        </w:tc>
      </w:tr>
      <w:tr w:rsidR="00545BAC"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545BAC" w:rsidRPr="00534B42" w:rsidRDefault="00545BAC" w:rsidP="00943ADA">
            <w:pPr>
              <w:jc w:val="center"/>
              <w:rPr>
                <w:rFonts w:eastAsiaTheme="minorHAnsi" w:cs="Tahoma"/>
                <w:sz w:val="18"/>
                <w:szCs w:val="18"/>
              </w:rPr>
            </w:pPr>
            <w:r w:rsidRPr="00534B42">
              <w:rPr>
                <w:rFonts w:cs="Tahoma"/>
                <w:b/>
                <w:bCs/>
                <w:sz w:val="18"/>
                <w:szCs w:val="18"/>
              </w:rPr>
              <w:t>9</w:t>
            </w:r>
          </w:p>
        </w:tc>
        <w:tc>
          <w:tcPr>
            <w:tcW w:w="551" w:type="pct"/>
            <w:tcBorders>
              <w:top w:val="single" w:sz="4" w:space="0" w:color="auto"/>
              <w:left w:val="single" w:sz="4" w:space="0" w:color="auto"/>
              <w:bottom w:val="single" w:sz="4" w:space="0" w:color="auto"/>
              <w:right w:val="single" w:sz="4" w:space="0" w:color="auto"/>
            </w:tcBorders>
            <w:vAlign w:val="bottom"/>
            <w:hideMark/>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Optimización Estocástica - Risk Management</w:t>
            </w:r>
          </w:p>
        </w:tc>
      </w:tr>
      <w:tr w:rsidR="00545BAC" w:rsidRPr="00534B42" w:rsidTr="00033AFB">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hideMark/>
          </w:tcPr>
          <w:p w:rsidR="00545BAC" w:rsidRPr="00534B42" w:rsidRDefault="00545BAC" w:rsidP="00943ADA">
            <w:pPr>
              <w:jc w:val="center"/>
              <w:rPr>
                <w:rFonts w:eastAsiaTheme="minorHAnsi" w:cs="Tahoma"/>
                <w:sz w:val="18"/>
                <w:szCs w:val="18"/>
              </w:rPr>
            </w:pPr>
            <w:r w:rsidRPr="00534B42">
              <w:rPr>
                <w:rFonts w:cs="Tahoma"/>
                <w:b/>
                <w:bCs/>
                <w:sz w:val="18"/>
                <w:szCs w:val="18"/>
              </w:rPr>
              <w:t>10</w:t>
            </w:r>
          </w:p>
        </w:tc>
        <w:tc>
          <w:tcPr>
            <w:tcW w:w="551" w:type="pct"/>
            <w:tcBorders>
              <w:top w:val="single" w:sz="4" w:space="0" w:color="auto"/>
              <w:left w:val="single" w:sz="4" w:space="0" w:color="auto"/>
              <w:bottom w:val="double" w:sz="4" w:space="0" w:color="auto"/>
              <w:right w:val="single" w:sz="4" w:space="0" w:color="auto"/>
            </w:tcBorders>
            <w:vAlign w:val="bottom"/>
            <w:hideMark/>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JVB</w:t>
            </w:r>
          </w:p>
        </w:tc>
        <w:tc>
          <w:tcPr>
            <w:tcW w:w="3859" w:type="pct"/>
            <w:tcBorders>
              <w:top w:val="single" w:sz="4" w:space="0" w:color="auto"/>
              <w:left w:val="single" w:sz="4" w:space="0" w:color="auto"/>
              <w:bottom w:val="double" w:sz="4" w:space="0" w:color="auto"/>
              <w:right w:val="double" w:sz="4" w:space="0" w:color="auto"/>
            </w:tcBorders>
            <w:vAlign w:val="bottom"/>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Diseño de Cadenas de Abastecimiento Resilientes</w:t>
            </w:r>
          </w:p>
        </w:tc>
      </w:tr>
      <w:tr w:rsidR="00791540" w:rsidRPr="00534B42" w:rsidTr="00322DA9">
        <w:trPr>
          <w:trHeight w:val="241"/>
          <w:jc w:val="center"/>
        </w:trPr>
        <w:tc>
          <w:tcPr>
            <w:tcW w:w="5000" w:type="pct"/>
            <w:gridSpan w:val="3"/>
            <w:tcBorders>
              <w:top w:val="double" w:sz="4" w:space="0" w:color="auto"/>
              <w:left w:val="double" w:sz="4" w:space="0" w:color="auto"/>
              <w:bottom w:val="single" w:sz="4" w:space="0" w:color="auto"/>
              <w:right w:val="double" w:sz="4" w:space="0" w:color="auto"/>
            </w:tcBorders>
            <w:vAlign w:val="center"/>
            <w:hideMark/>
          </w:tcPr>
          <w:p w:rsidR="00791540" w:rsidRPr="00534B42" w:rsidRDefault="00791540" w:rsidP="00943ADA">
            <w:pPr>
              <w:ind w:left="100"/>
              <w:jc w:val="center"/>
              <w:rPr>
                <w:rFonts w:ascii="Calibri" w:eastAsiaTheme="minorHAnsi" w:hAnsi="Calibri" w:cs="Calibri"/>
                <w:b/>
                <w:sz w:val="18"/>
                <w:szCs w:val="18"/>
              </w:rPr>
            </w:pPr>
            <w:r w:rsidRPr="00534B42">
              <w:rPr>
                <w:b/>
                <w:sz w:val="18"/>
                <w:szCs w:val="18"/>
              </w:rPr>
              <w:t>SESIONES ADICIONALES – LIBRE ACCESO</w:t>
            </w:r>
          </w:p>
        </w:tc>
      </w:tr>
      <w:tr w:rsidR="00545BAC" w:rsidRPr="00534B42" w:rsidTr="00702A94">
        <w:trPr>
          <w:trHeight w:val="241"/>
          <w:jc w:val="center"/>
        </w:trPr>
        <w:tc>
          <w:tcPr>
            <w:tcW w:w="590" w:type="pct"/>
            <w:tcBorders>
              <w:top w:val="double" w:sz="4" w:space="0" w:color="auto"/>
              <w:left w:val="double" w:sz="4" w:space="0" w:color="auto"/>
              <w:bottom w:val="single" w:sz="4" w:space="0" w:color="auto"/>
              <w:right w:val="single" w:sz="4" w:space="0" w:color="auto"/>
            </w:tcBorders>
            <w:vAlign w:val="center"/>
          </w:tcPr>
          <w:p w:rsidR="00545BAC" w:rsidRPr="00534B42" w:rsidRDefault="00545BAC" w:rsidP="00943ADA">
            <w:pPr>
              <w:jc w:val="center"/>
              <w:rPr>
                <w:rFonts w:cs="Tahoma"/>
                <w:b/>
                <w:bCs/>
                <w:sz w:val="18"/>
                <w:szCs w:val="18"/>
              </w:rPr>
            </w:pPr>
          </w:p>
        </w:tc>
        <w:tc>
          <w:tcPr>
            <w:tcW w:w="551" w:type="pct"/>
            <w:tcBorders>
              <w:top w:val="double" w:sz="4" w:space="0" w:color="auto"/>
              <w:left w:val="single" w:sz="4" w:space="0" w:color="auto"/>
              <w:bottom w:val="single" w:sz="4" w:space="0" w:color="auto"/>
              <w:right w:val="single" w:sz="4" w:space="0" w:color="auto"/>
            </w:tcBorders>
            <w:vAlign w:val="center"/>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IGR</w:t>
            </w:r>
          </w:p>
        </w:tc>
        <w:tc>
          <w:tcPr>
            <w:tcW w:w="3859" w:type="pct"/>
            <w:tcBorders>
              <w:top w:val="double" w:sz="4" w:space="0" w:color="auto"/>
              <w:left w:val="single" w:sz="4" w:space="0" w:color="auto"/>
              <w:bottom w:val="sing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Planning of Electric Power Infrastructures</w:t>
            </w:r>
          </w:p>
        </w:tc>
      </w:tr>
      <w:tr w:rsidR="00545BAC" w:rsidRPr="00534B42" w:rsidTr="00702A94">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tcPr>
          <w:p w:rsidR="00545BAC" w:rsidRPr="00534B42" w:rsidRDefault="00545BAC" w:rsidP="00943ADA">
            <w:pPr>
              <w:jc w:val="center"/>
              <w:rPr>
                <w:rFonts w:cs="Tahoma"/>
                <w:b/>
                <w:bCs/>
                <w:sz w:val="18"/>
                <w:szCs w:val="18"/>
              </w:rPr>
            </w:pPr>
          </w:p>
        </w:tc>
        <w:tc>
          <w:tcPr>
            <w:tcW w:w="551" w:type="pct"/>
            <w:tcBorders>
              <w:top w:val="single" w:sz="4" w:space="0" w:color="auto"/>
              <w:left w:val="single" w:sz="4" w:space="0" w:color="auto"/>
              <w:bottom w:val="double" w:sz="4" w:space="0" w:color="auto"/>
              <w:right w:val="single" w:sz="4" w:space="0" w:color="auto"/>
            </w:tcBorders>
            <w:vAlign w:val="center"/>
          </w:tcPr>
          <w:p w:rsidR="00545BAC" w:rsidRPr="00534B42" w:rsidRDefault="00545BAC" w:rsidP="00943ADA">
            <w:pPr>
              <w:jc w:val="center"/>
              <w:rPr>
                <w:rFonts w:cs="Tahoma"/>
                <w:bCs/>
                <w:color w:val="000000"/>
                <w:sz w:val="18"/>
                <w:szCs w:val="18"/>
                <w:lang w:eastAsia="en-US"/>
              </w:rPr>
            </w:pPr>
            <w:r w:rsidRPr="00534B42">
              <w:rPr>
                <w:rFonts w:cs="Tahoma"/>
                <w:bCs/>
                <w:color w:val="000000"/>
                <w:sz w:val="18"/>
                <w:szCs w:val="18"/>
                <w:lang w:eastAsia="en-US"/>
              </w:rPr>
              <w:t>IGR</w:t>
            </w:r>
          </w:p>
        </w:tc>
        <w:tc>
          <w:tcPr>
            <w:tcW w:w="3859" w:type="pct"/>
            <w:tcBorders>
              <w:top w:val="single" w:sz="4" w:space="0" w:color="auto"/>
              <w:left w:val="single" w:sz="4" w:space="0" w:color="auto"/>
              <w:bottom w:val="double" w:sz="4" w:space="0" w:color="auto"/>
              <w:right w:val="double" w:sz="4" w:space="0" w:color="auto"/>
            </w:tcBorders>
            <w:vAlign w:val="center"/>
          </w:tcPr>
          <w:p w:rsidR="00545BAC" w:rsidRPr="00534B42" w:rsidRDefault="00545BAC" w:rsidP="00943ADA">
            <w:pPr>
              <w:ind w:left="70"/>
              <w:jc w:val="left"/>
              <w:rPr>
                <w:rFonts w:cs="Tahoma"/>
                <w:bCs/>
                <w:color w:val="000000"/>
                <w:sz w:val="18"/>
                <w:szCs w:val="18"/>
                <w:lang w:eastAsia="en-US"/>
              </w:rPr>
            </w:pPr>
            <w:r w:rsidRPr="00534B42">
              <w:rPr>
                <w:rFonts w:cs="Tahoma"/>
                <w:bCs/>
                <w:color w:val="000000"/>
                <w:sz w:val="18"/>
                <w:szCs w:val="18"/>
                <w:lang w:eastAsia="en-US"/>
              </w:rPr>
              <w:t xml:space="preserve">Industrial Demand Side </w:t>
            </w:r>
          </w:p>
        </w:tc>
      </w:tr>
    </w:tbl>
    <w:p w:rsidR="008E6C2B" w:rsidRPr="00534B42" w:rsidRDefault="008E6C2B" w:rsidP="00943ADA">
      <w:pPr>
        <w:tabs>
          <w:tab w:val="left" w:pos="1890"/>
        </w:tabs>
        <w:jc w:val="left"/>
        <w:rPr>
          <w:rFonts w:cs="Tahoma"/>
          <w:b/>
          <w:color w:val="000000" w:themeColor="text1"/>
          <w:sz w:val="18"/>
        </w:rPr>
      </w:pPr>
    </w:p>
    <w:p w:rsidR="00033AFB" w:rsidRPr="00534B42" w:rsidRDefault="00033AFB" w:rsidP="00943ADA">
      <w:pPr>
        <w:tabs>
          <w:tab w:val="left" w:pos="1890"/>
        </w:tabs>
        <w:jc w:val="left"/>
        <w:rPr>
          <w:rFonts w:cs="Tahoma"/>
          <w:b/>
          <w:color w:val="000000" w:themeColor="text1"/>
          <w:sz w:val="18"/>
        </w:rPr>
      </w:pPr>
    </w:p>
    <w:tbl>
      <w:tblPr>
        <w:tblW w:w="5003" w:type="pct"/>
        <w:jc w:val="center"/>
        <w:tblCellMar>
          <w:left w:w="0" w:type="dxa"/>
          <w:right w:w="0" w:type="dxa"/>
        </w:tblCellMar>
        <w:tblLook w:val="04A0" w:firstRow="1" w:lastRow="0" w:firstColumn="1" w:lastColumn="0" w:noHBand="0" w:noVBand="1"/>
      </w:tblPr>
      <w:tblGrid>
        <w:gridCol w:w="1067"/>
        <w:gridCol w:w="997"/>
        <w:gridCol w:w="6981"/>
      </w:tblGrid>
      <w:tr w:rsidR="008E6C2B" w:rsidRPr="00534B42" w:rsidTr="008E6C2B">
        <w:trPr>
          <w:trHeight w:val="20"/>
          <w:tblHeader/>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DIPLOMADO TEMÁTICO</w:t>
            </w:r>
          </w:p>
          <w:p w:rsidR="008E6C2B" w:rsidRPr="00534B42" w:rsidRDefault="008E6C2B" w:rsidP="00943ADA">
            <w:pPr>
              <w:tabs>
                <w:tab w:val="left" w:pos="1890"/>
              </w:tabs>
              <w:jc w:val="center"/>
              <w:rPr>
                <w:rFonts w:cs="Tahoma"/>
                <w:b/>
                <w:color w:val="000000" w:themeColor="text1"/>
                <w:sz w:val="18"/>
              </w:rPr>
            </w:pPr>
            <w:r w:rsidRPr="00534B42">
              <w:rPr>
                <w:rFonts w:cs="Tahoma"/>
                <w:b/>
                <w:bCs/>
                <w:color w:val="000000" w:themeColor="text1"/>
                <w:sz w:val="18"/>
              </w:rPr>
              <w:t>“MARKETING” CIENTÍFICO Y MODELOS MATEMÁTICOS</w:t>
            </w:r>
          </w:p>
        </w:tc>
      </w:tr>
      <w:tr w:rsidR="008E6C2B" w:rsidRPr="00534B42" w:rsidTr="00033AFB">
        <w:trPr>
          <w:trHeight w:val="20"/>
          <w:tblHeader/>
          <w:jc w:val="center"/>
        </w:trPr>
        <w:tc>
          <w:tcPr>
            <w:tcW w:w="590"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SESIÓN</w:t>
            </w:r>
          </w:p>
        </w:tc>
        <w:tc>
          <w:tcPr>
            <w:tcW w:w="551"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PROFESOR</w:t>
            </w:r>
          </w:p>
        </w:tc>
        <w:tc>
          <w:tcPr>
            <w:tcW w:w="3859" w:type="pct"/>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8E6C2B" w:rsidRPr="00534B42" w:rsidRDefault="008E6C2B" w:rsidP="00943ADA">
            <w:pPr>
              <w:jc w:val="center"/>
              <w:rPr>
                <w:rFonts w:eastAsiaTheme="minorHAnsi" w:cs="Tahoma"/>
                <w:b/>
                <w:bCs/>
                <w:sz w:val="18"/>
                <w:szCs w:val="18"/>
              </w:rPr>
            </w:pPr>
            <w:r w:rsidRPr="00534B42">
              <w:rPr>
                <w:rFonts w:cs="Tahoma"/>
                <w:b/>
                <w:bCs/>
                <w:sz w:val="18"/>
                <w:szCs w:val="18"/>
              </w:rPr>
              <w:t>TEMA</w:t>
            </w:r>
          </w:p>
        </w:tc>
      </w:tr>
      <w:tr w:rsidR="00702A94" w:rsidRPr="00534B42" w:rsidTr="00033AFB">
        <w:trPr>
          <w:trHeight w:val="241"/>
          <w:jc w:val="center"/>
        </w:trPr>
        <w:tc>
          <w:tcPr>
            <w:tcW w:w="590" w:type="pct"/>
            <w:tcBorders>
              <w:top w:val="doub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1</w:t>
            </w:r>
          </w:p>
        </w:tc>
        <w:tc>
          <w:tcPr>
            <w:tcW w:w="551" w:type="pct"/>
            <w:tcBorders>
              <w:top w:val="doub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double" w:sz="4" w:space="0" w:color="auto"/>
              <w:left w:val="single" w:sz="4" w:space="0" w:color="auto"/>
              <w:bottom w:val="single" w:sz="4" w:space="0" w:color="auto"/>
              <w:right w:val="double" w:sz="4" w:space="0" w:color="auto"/>
            </w:tcBorders>
            <w:vAlign w:val="center"/>
          </w:tcPr>
          <w:p w:rsidR="00702A94" w:rsidRPr="00534B42" w:rsidRDefault="00702A94" w:rsidP="00943ADA">
            <w:pPr>
              <w:ind w:left="70"/>
              <w:jc w:val="left"/>
              <w:rPr>
                <w:rFonts w:cs="Tahoma"/>
                <w:bCs/>
                <w:color w:val="000000"/>
                <w:sz w:val="18"/>
                <w:szCs w:val="18"/>
                <w:lang w:eastAsia="en-US"/>
              </w:rPr>
            </w:pPr>
            <w:r w:rsidRPr="00534B42">
              <w:rPr>
                <w:rFonts w:cs="Tahoma"/>
                <w:bCs/>
                <w:color w:val="000000"/>
                <w:sz w:val="18"/>
                <w:szCs w:val="18"/>
                <w:lang w:eastAsia="en-US"/>
              </w:rPr>
              <w:t>Forecast – Métodos Clásicos y Bayesianos</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2</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bottom"/>
          </w:tcPr>
          <w:p w:rsidR="00702A94" w:rsidRPr="00534B42" w:rsidRDefault="00702A94" w:rsidP="00943ADA">
            <w:pPr>
              <w:ind w:left="70"/>
              <w:jc w:val="left"/>
              <w:rPr>
                <w:rFonts w:cs="Tahoma"/>
                <w:bCs/>
                <w:color w:val="000000"/>
                <w:sz w:val="18"/>
                <w:szCs w:val="18"/>
                <w:lang w:eastAsia="en-US"/>
              </w:rPr>
            </w:pPr>
            <w:r w:rsidRPr="00534B42">
              <w:rPr>
                <w:rFonts w:cs="Tahoma"/>
                <w:bCs/>
                <w:color w:val="000000" w:themeColor="text1"/>
                <w:sz w:val="18"/>
              </w:rPr>
              <w:t>Caracterización de la Demanda</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3</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ind w:left="70"/>
              <w:jc w:val="left"/>
              <w:rPr>
                <w:rFonts w:cs="Tahoma"/>
                <w:bCs/>
                <w:color w:val="000000"/>
                <w:sz w:val="18"/>
                <w:szCs w:val="18"/>
                <w:lang w:eastAsia="en-US"/>
              </w:rPr>
            </w:pPr>
            <w:r w:rsidRPr="00534B42">
              <w:rPr>
                <w:rFonts w:cs="Tahoma"/>
                <w:bCs/>
                <w:color w:val="000000"/>
                <w:sz w:val="18"/>
                <w:szCs w:val="18"/>
                <w:lang w:eastAsia="en-US"/>
              </w:rPr>
              <w:t>Forecast – Inteligencia Artificial - DEA - Machine Learning</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4</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ind w:left="70"/>
              <w:jc w:val="left"/>
              <w:rPr>
                <w:rFonts w:cs="Tahoma"/>
                <w:bCs/>
                <w:color w:val="000000"/>
                <w:sz w:val="18"/>
                <w:szCs w:val="18"/>
                <w:lang w:eastAsia="en-US"/>
              </w:rPr>
            </w:pPr>
            <w:r w:rsidRPr="00534B42">
              <w:rPr>
                <w:rFonts w:cs="Tahoma"/>
                <w:bCs/>
                <w:color w:val="000000" w:themeColor="text1"/>
                <w:sz w:val="18"/>
              </w:rPr>
              <w:t>Modelamiento y Optimización del Market-Share</w:t>
            </w:r>
          </w:p>
        </w:tc>
      </w:tr>
      <w:tr w:rsidR="00702A94"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5</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color w:val="000000" w:themeColor="text1"/>
                <w:sz w:val="18"/>
              </w:rPr>
              <w:t>Optimización del Pedido Sugerido</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6</w:t>
            </w:r>
          </w:p>
        </w:tc>
        <w:tc>
          <w:tcPr>
            <w:tcW w:w="551" w:type="pct"/>
            <w:tcBorders>
              <w:top w:val="single" w:sz="4" w:space="0" w:color="auto"/>
              <w:left w:val="single" w:sz="4" w:space="0" w:color="auto"/>
              <w:bottom w:val="single" w:sz="4" w:space="0" w:color="auto"/>
              <w:right w:val="single" w:sz="4" w:space="0" w:color="auto"/>
            </w:tcBorders>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color w:val="000000" w:themeColor="text1"/>
                <w:sz w:val="18"/>
              </w:rPr>
              <w:t>Planificación Integrada Marketing &amp; Operaciones Industriales</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7</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bCs/>
                <w:color w:val="000000" w:themeColor="text1"/>
                <w:sz w:val="18"/>
              </w:rPr>
              <w:t>Teoría de Juegos – Aplicaciones en Marketing</w:t>
            </w:r>
          </w:p>
        </w:tc>
      </w:tr>
      <w:tr w:rsidR="00702A94" w:rsidRPr="00534B42" w:rsidTr="00033AFB">
        <w:trPr>
          <w:trHeight w:val="242"/>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b/>
                <w:bCs/>
                <w:sz w:val="18"/>
                <w:szCs w:val="18"/>
              </w:rPr>
            </w:pPr>
            <w:r w:rsidRPr="00534B42">
              <w:rPr>
                <w:rFonts w:cs="Tahoma"/>
                <w:b/>
                <w:bCs/>
                <w:sz w:val="18"/>
                <w:szCs w:val="18"/>
              </w:rPr>
              <w:t>8</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bCs/>
                <w:color w:val="000000" w:themeColor="text1"/>
                <w:sz w:val="18"/>
              </w:rPr>
              <w:t>Modelamiento del Cliente (RFM) – Valoración del Cliente (CLV)</w:t>
            </w:r>
          </w:p>
        </w:tc>
      </w:tr>
      <w:tr w:rsidR="00702A94" w:rsidRPr="00534B42" w:rsidTr="00033AFB">
        <w:trPr>
          <w:trHeight w:val="241"/>
          <w:jc w:val="center"/>
        </w:trPr>
        <w:tc>
          <w:tcPr>
            <w:tcW w:w="590" w:type="pct"/>
            <w:tcBorders>
              <w:top w:val="single" w:sz="4" w:space="0" w:color="auto"/>
              <w:left w:val="double" w:sz="4" w:space="0" w:color="auto"/>
              <w:bottom w:val="single" w:sz="4" w:space="0" w:color="auto"/>
              <w:right w:val="single" w:sz="4" w:space="0" w:color="auto"/>
            </w:tcBorders>
            <w:vAlign w:val="center"/>
            <w:hideMark/>
          </w:tcPr>
          <w:p w:rsidR="00702A94" w:rsidRPr="00534B42" w:rsidRDefault="00702A94" w:rsidP="00943ADA">
            <w:pPr>
              <w:jc w:val="center"/>
              <w:rPr>
                <w:rFonts w:eastAsiaTheme="minorHAnsi" w:cs="Tahoma"/>
                <w:sz w:val="18"/>
                <w:szCs w:val="18"/>
              </w:rPr>
            </w:pPr>
            <w:r w:rsidRPr="00534B42">
              <w:rPr>
                <w:rFonts w:cs="Tahoma"/>
                <w:b/>
                <w:bCs/>
                <w:sz w:val="18"/>
                <w:szCs w:val="18"/>
              </w:rPr>
              <w:t>9</w:t>
            </w:r>
          </w:p>
        </w:tc>
        <w:tc>
          <w:tcPr>
            <w:tcW w:w="551" w:type="pct"/>
            <w:tcBorders>
              <w:top w:val="single" w:sz="4" w:space="0" w:color="auto"/>
              <w:left w:val="single" w:sz="4" w:space="0" w:color="auto"/>
              <w:bottom w:val="sing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sing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bCs/>
                <w:color w:val="000000" w:themeColor="text1"/>
                <w:sz w:val="18"/>
              </w:rPr>
              <w:t>Revenue Management Fundamentos &amp; Aplicaciones</w:t>
            </w:r>
          </w:p>
        </w:tc>
      </w:tr>
      <w:tr w:rsidR="00702A94" w:rsidRPr="00534B42" w:rsidTr="00791540">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hideMark/>
          </w:tcPr>
          <w:p w:rsidR="00702A94" w:rsidRPr="00534B42" w:rsidRDefault="00702A94" w:rsidP="00943ADA">
            <w:pPr>
              <w:jc w:val="center"/>
              <w:rPr>
                <w:rFonts w:eastAsiaTheme="minorHAnsi" w:cs="Tahoma"/>
                <w:sz w:val="18"/>
                <w:szCs w:val="18"/>
              </w:rPr>
            </w:pPr>
            <w:r w:rsidRPr="00534B42">
              <w:rPr>
                <w:rFonts w:cs="Tahoma"/>
                <w:b/>
                <w:bCs/>
                <w:sz w:val="18"/>
                <w:szCs w:val="18"/>
              </w:rPr>
              <w:t>10</w:t>
            </w:r>
          </w:p>
        </w:tc>
        <w:tc>
          <w:tcPr>
            <w:tcW w:w="551" w:type="pct"/>
            <w:tcBorders>
              <w:top w:val="single" w:sz="4" w:space="0" w:color="auto"/>
              <w:left w:val="single" w:sz="4" w:space="0" w:color="auto"/>
              <w:bottom w:val="double" w:sz="4" w:space="0" w:color="auto"/>
              <w:right w:val="single" w:sz="4" w:space="0" w:color="auto"/>
            </w:tcBorders>
            <w:hideMark/>
          </w:tcPr>
          <w:p w:rsidR="00702A94" w:rsidRPr="00534B42" w:rsidRDefault="00702A94" w:rsidP="00943ADA">
            <w:pPr>
              <w:jc w:val="center"/>
            </w:pPr>
            <w:r w:rsidRPr="00534B42">
              <w:rPr>
                <w:rFonts w:cs="Tahoma"/>
                <w:bCs/>
                <w:color w:val="000000"/>
                <w:sz w:val="18"/>
                <w:szCs w:val="18"/>
                <w:lang w:eastAsia="en-US"/>
              </w:rPr>
              <w:t>JVB</w:t>
            </w:r>
          </w:p>
        </w:tc>
        <w:tc>
          <w:tcPr>
            <w:tcW w:w="3859" w:type="pct"/>
            <w:tcBorders>
              <w:top w:val="single" w:sz="4" w:space="0" w:color="auto"/>
              <w:left w:val="single" w:sz="4" w:space="0" w:color="auto"/>
              <w:bottom w:val="double" w:sz="4" w:space="0" w:color="auto"/>
              <w:right w:val="double" w:sz="4" w:space="0" w:color="auto"/>
            </w:tcBorders>
            <w:vAlign w:val="center"/>
          </w:tcPr>
          <w:p w:rsidR="00702A94" w:rsidRPr="00534B42" w:rsidRDefault="00702A94" w:rsidP="00943ADA">
            <w:pPr>
              <w:tabs>
                <w:tab w:val="left" w:pos="1890"/>
              </w:tabs>
              <w:ind w:left="70"/>
              <w:jc w:val="left"/>
              <w:rPr>
                <w:rFonts w:cs="Tahoma"/>
                <w:color w:val="000000" w:themeColor="text1"/>
                <w:sz w:val="18"/>
              </w:rPr>
            </w:pPr>
            <w:r w:rsidRPr="00534B42">
              <w:rPr>
                <w:rFonts w:cs="Tahoma"/>
                <w:bCs/>
                <w:color w:val="000000" w:themeColor="text1"/>
                <w:sz w:val="18"/>
              </w:rPr>
              <w:t>Optimización de Campañas</w:t>
            </w:r>
          </w:p>
        </w:tc>
      </w:tr>
      <w:tr w:rsidR="00791540" w:rsidRPr="00534B42" w:rsidTr="00322DA9">
        <w:trPr>
          <w:trHeight w:val="241"/>
          <w:jc w:val="center"/>
        </w:trPr>
        <w:tc>
          <w:tcPr>
            <w:tcW w:w="5000" w:type="pct"/>
            <w:gridSpan w:val="3"/>
            <w:tcBorders>
              <w:top w:val="double" w:sz="4" w:space="0" w:color="auto"/>
              <w:left w:val="double" w:sz="4" w:space="0" w:color="auto"/>
              <w:bottom w:val="single" w:sz="4" w:space="0" w:color="auto"/>
              <w:right w:val="double" w:sz="4" w:space="0" w:color="auto"/>
            </w:tcBorders>
            <w:vAlign w:val="center"/>
            <w:hideMark/>
          </w:tcPr>
          <w:p w:rsidR="00791540" w:rsidRPr="00534B42" w:rsidRDefault="00791540" w:rsidP="00943ADA">
            <w:pPr>
              <w:ind w:left="100"/>
              <w:jc w:val="center"/>
              <w:rPr>
                <w:rFonts w:ascii="Calibri" w:eastAsiaTheme="minorHAnsi" w:hAnsi="Calibri" w:cs="Calibri"/>
                <w:b/>
                <w:sz w:val="18"/>
                <w:szCs w:val="18"/>
              </w:rPr>
            </w:pPr>
            <w:r w:rsidRPr="00534B42">
              <w:rPr>
                <w:b/>
                <w:sz w:val="18"/>
                <w:szCs w:val="18"/>
              </w:rPr>
              <w:t>SESIONES ADICIONALES – LIBRE ACCESO</w:t>
            </w:r>
          </w:p>
        </w:tc>
      </w:tr>
      <w:tr w:rsidR="00702A94" w:rsidRPr="00534B42" w:rsidTr="00791540">
        <w:trPr>
          <w:trHeight w:val="241"/>
          <w:jc w:val="center"/>
        </w:trPr>
        <w:tc>
          <w:tcPr>
            <w:tcW w:w="590" w:type="pct"/>
            <w:tcBorders>
              <w:top w:val="single" w:sz="4" w:space="0" w:color="auto"/>
              <w:left w:val="double" w:sz="4" w:space="0" w:color="auto"/>
              <w:bottom w:val="double" w:sz="4" w:space="0" w:color="auto"/>
              <w:right w:val="single" w:sz="4" w:space="0" w:color="auto"/>
            </w:tcBorders>
            <w:vAlign w:val="center"/>
          </w:tcPr>
          <w:p w:rsidR="00702A94" w:rsidRPr="00534B42" w:rsidRDefault="00702A94" w:rsidP="00943ADA">
            <w:pPr>
              <w:jc w:val="center"/>
              <w:rPr>
                <w:rFonts w:cs="Tahoma"/>
                <w:b/>
                <w:bCs/>
                <w:sz w:val="18"/>
                <w:szCs w:val="18"/>
              </w:rPr>
            </w:pPr>
          </w:p>
        </w:tc>
        <w:tc>
          <w:tcPr>
            <w:tcW w:w="551" w:type="pct"/>
            <w:tcBorders>
              <w:top w:val="single" w:sz="4" w:space="0" w:color="auto"/>
              <w:left w:val="single" w:sz="4" w:space="0" w:color="auto"/>
              <w:bottom w:val="double" w:sz="4" w:space="0" w:color="auto"/>
              <w:right w:val="single" w:sz="4" w:space="0" w:color="auto"/>
            </w:tcBorders>
            <w:vAlign w:val="bottom"/>
          </w:tcPr>
          <w:p w:rsidR="00702A94" w:rsidRPr="00534B42" w:rsidRDefault="00702A94" w:rsidP="00943ADA">
            <w:pPr>
              <w:jc w:val="center"/>
              <w:rPr>
                <w:rFonts w:cs="Tahoma"/>
                <w:bCs/>
                <w:color w:val="000000"/>
                <w:sz w:val="18"/>
                <w:szCs w:val="18"/>
                <w:lang w:eastAsia="en-US"/>
              </w:rPr>
            </w:pPr>
            <w:r w:rsidRPr="00534B42">
              <w:rPr>
                <w:rFonts w:cs="Tahoma"/>
                <w:bCs/>
                <w:color w:val="000000"/>
                <w:sz w:val="18"/>
                <w:szCs w:val="18"/>
                <w:lang w:eastAsia="en-US"/>
              </w:rPr>
              <w:t>FLO</w:t>
            </w:r>
          </w:p>
        </w:tc>
        <w:tc>
          <w:tcPr>
            <w:tcW w:w="3859" w:type="pct"/>
            <w:tcBorders>
              <w:top w:val="single" w:sz="4" w:space="0" w:color="auto"/>
              <w:left w:val="single" w:sz="4" w:space="0" w:color="auto"/>
              <w:bottom w:val="double" w:sz="4" w:space="0" w:color="auto"/>
              <w:right w:val="double" w:sz="4" w:space="0" w:color="auto"/>
            </w:tcBorders>
            <w:vAlign w:val="bottom"/>
          </w:tcPr>
          <w:p w:rsidR="00702A94" w:rsidRPr="00534B42" w:rsidRDefault="00702A94" w:rsidP="00943ADA">
            <w:pPr>
              <w:ind w:left="70"/>
              <w:jc w:val="left"/>
              <w:rPr>
                <w:rFonts w:cs="Tahoma"/>
                <w:bCs/>
                <w:color w:val="000000"/>
                <w:sz w:val="18"/>
                <w:szCs w:val="18"/>
                <w:lang w:eastAsia="en-US"/>
              </w:rPr>
            </w:pPr>
            <w:r w:rsidRPr="00534B42">
              <w:rPr>
                <w:rFonts w:cs="Tahoma"/>
                <w:bCs/>
                <w:color w:val="000000" w:themeColor="text1"/>
                <w:sz w:val="18"/>
              </w:rPr>
              <w:t>Big Data - Tecnologías</w:t>
            </w:r>
          </w:p>
        </w:tc>
      </w:tr>
    </w:tbl>
    <w:p w:rsidR="00D87235" w:rsidRPr="00534B42" w:rsidRDefault="00D87235" w:rsidP="00943ADA">
      <w:pPr>
        <w:tabs>
          <w:tab w:val="left" w:pos="1890"/>
        </w:tabs>
        <w:jc w:val="left"/>
        <w:rPr>
          <w:rFonts w:cs="Tahoma"/>
          <w:b/>
          <w:color w:val="000000" w:themeColor="text1"/>
          <w:sz w:val="18"/>
        </w:rPr>
      </w:pPr>
    </w:p>
    <w:p w:rsidR="00D87235" w:rsidRPr="00534B42" w:rsidRDefault="00D87235">
      <w:pPr>
        <w:jc w:val="left"/>
        <w:rPr>
          <w:rFonts w:cs="Tahoma"/>
          <w:b/>
          <w:color w:val="000000" w:themeColor="text1"/>
          <w:sz w:val="18"/>
        </w:rPr>
      </w:pPr>
      <w:r w:rsidRPr="00534B42">
        <w:rPr>
          <w:rFonts w:cs="Tahoma"/>
          <w:b/>
          <w:color w:val="000000" w:themeColor="text1"/>
          <w:sz w:val="18"/>
        </w:rPr>
        <w:br w:type="page"/>
      </w:r>
    </w:p>
    <w:p w:rsidR="00D87235" w:rsidRPr="00534B42" w:rsidRDefault="00D87235" w:rsidP="00D87235">
      <w:pPr>
        <w:tabs>
          <w:tab w:val="left" w:pos="1890"/>
        </w:tabs>
        <w:jc w:val="center"/>
        <w:rPr>
          <w:rFonts w:cs="Tahoma"/>
          <w:b/>
          <w:color w:val="000000" w:themeColor="text1"/>
          <w:sz w:val="18"/>
        </w:rPr>
      </w:pPr>
      <w:r w:rsidRPr="00534B42">
        <w:rPr>
          <w:rFonts w:cs="Tahoma"/>
          <w:b/>
          <w:color w:val="000000" w:themeColor="text1"/>
          <w:sz w:val="18"/>
        </w:rPr>
        <w:lastRenderedPageBreak/>
        <w:t>ANEXO B</w:t>
      </w:r>
    </w:p>
    <w:p w:rsidR="00D87235" w:rsidRPr="00534B42" w:rsidRDefault="00D87235" w:rsidP="00D87235">
      <w:pPr>
        <w:tabs>
          <w:tab w:val="left" w:pos="1890"/>
        </w:tabs>
        <w:jc w:val="center"/>
        <w:rPr>
          <w:rFonts w:cs="Tahoma"/>
          <w:b/>
          <w:color w:val="000000" w:themeColor="text1"/>
          <w:sz w:val="18"/>
        </w:rPr>
      </w:pPr>
    </w:p>
    <w:p w:rsidR="00D87235" w:rsidRPr="00534B42" w:rsidRDefault="00D87235" w:rsidP="00D87235">
      <w:pPr>
        <w:tabs>
          <w:tab w:val="left" w:pos="1890"/>
        </w:tabs>
        <w:jc w:val="center"/>
        <w:rPr>
          <w:rFonts w:cs="Tahoma"/>
          <w:b/>
          <w:color w:val="000000" w:themeColor="text1"/>
          <w:sz w:val="18"/>
        </w:rPr>
      </w:pPr>
      <w:r w:rsidRPr="00534B42">
        <w:rPr>
          <w:rFonts w:cs="Tahoma"/>
          <w:b/>
          <w:color w:val="000000" w:themeColor="text1"/>
          <w:sz w:val="18"/>
        </w:rPr>
        <w:t xml:space="preserve">LICENCIA ESTUDIANTIL </w:t>
      </w:r>
    </w:p>
    <w:p w:rsidR="00D87235" w:rsidRPr="00534B42" w:rsidRDefault="00D87235" w:rsidP="00D87235">
      <w:pPr>
        <w:tabs>
          <w:tab w:val="left" w:pos="1890"/>
        </w:tabs>
        <w:jc w:val="center"/>
        <w:rPr>
          <w:rFonts w:cs="Tahoma"/>
          <w:b/>
          <w:color w:val="000000" w:themeColor="text1"/>
          <w:sz w:val="18"/>
        </w:rPr>
      </w:pPr>
      <w:r w:rsidRPr="00534B42">
        <w:rPr>
          <w:rFonts w:cs="Tahoma"/>
          <w:b/>
          <w:color w:val="000000" w:themeColor="text1"/>
          <w:sz w:val="18"/>
        </w:rPr>
        <w:t>OPTEX MATHEMATICAL MODELING SYSTEM</w:t>
      </w:r>
    </w:p>
    <w:p w:rsidR="00D87235" w:rsidRPr="00534B42" w:rsidRDefault="00D87235" w:rsidP="00943ADA">
      <w:pPr>
        <w:tabs>
          <w:tab w:val="left" w:pos="1890"/>
        </w:tabs>
        <w:jc w:val="left"/>
        <w:rPr>
          <w:rFonts w:cs="Tahoma"/>
          <w:b/>
          <w:color w:val="000000" w:themeColor="text1"/>
          <w:sz w:val="18"/>
        </w:rPr>
      </w:pPr>
    </w:p>
    <w:p w:rsidR="00D87235" w:rsidRPr="00534B42" w:rsidRDefault="00D87235" w:rsidP="00943ADA">
      <w:pPr>
        <w:tabs>
          <w:tab w:val="left" w:pos="1890"/>
        </w:tabs>
        <w:jc w:val="left"/>
        <w:rPr>
          <w:rFonts w:cs="Tahoma"/>
          <w:b/>
          <w:color w:val="000000" w:themeColor="text1"/>
          <w:sz w:val="18"/>
        </w:rPr>
      </w:pPr>
    </w:p>
    <w:p w:rsidR="00D87235" w:rsidRPr="00534B42" w:rsidRDefault="00D87235" w:rsidP="00C337C0">
      <w:pPr>
        <w:tabs>
          <w:tab w:val="left" w:pos="1890"/>
        </w:tabs>
        <w:rPr>
          <w:rFonts w:cs="Tahoma"/>
          <w:color w:val="000000" w:themeColor="text1"/>
          <w:sz w:val="18"/>
        </w:rPr>
      </w:pPr>
      <w:r w:rsidRPr="00534B42">
        <w:rPr>
          <w:rFonts w:cs="Tahoma"/>
          <w:color w:val="000000" w:themeColor="text1"/>
          <w:sz w:val="18"/>
        </w:rPr>
        <w:t xml:space="preserve">El laboratorio de optimización se basa en una licencia estudiantil de </w:t>
      </w:r>
      <w:r w:rsidRPr="00534B42">
        <w:rPr>
          <w:rFonts w:cs="Tahoma"/>
          <w:b/>
          <w:bCs/>
          <w:color w:val="000000" w:themeColor="text1"/>
          <w:sz w:val="18"/>
        </w:rPr>
        <w:t>OPTEX</w:t>
      </w:r>
      <w:r w:rsidR="00A9498A" w:rsidRPr="00534B42">
        <w:rPr>
          <w:rFonts w:cs="Tahoma"/>
          <w:b/>
          <w:bCs/>
          <w:color w:val="000000" w:themeColor="text1"/>
          <w:sz w:val="18"/>
        </w:rPr>
        <w:t xml:space="preserve"> </w:t>
      </w:r>
      <w:r w:rsidR="00A9498A" w:rsidRPr="00534B42">
        <w:rPr>
          <w:rFonts w:cs="Tahoma"/>
          <w:b/>
          <w:szCs w:val="14"/>
        </w:rPr>
        <w:t>OPTEX</w:t>
      </w:r>
      <w:r w:rsidR="00A9498A" w:rsidRPr="00534B42">
        <w:rPr>
          <w:rFonts w:cs="Tahoma"/>
          <w:szCs w:val="14"/>
        </w:rPr>
        <w:t xml:space="preserve"> </w:t>
      </w:r>
      <w:r w:rsidR="00A9498A" w:rsidRPr="00534B42">
        <w:rPr>
          <w:rFonts w:cs="Tahoma"/>
          <w:b/>
          <w:szCs w:val="14"/>
        </w:rPr>
        <w:t>Mathematical Modeling System</w:t>
      </w:r>
      <w:r w:rsidRPr="00534B42">
        <w:rPr>
          <w:rFonts w:cs="Tahoma"/>
          <w:bCs/>
          <w:color w:val="000000" w:themeColor="text1"/>
          <w:sz w:val="18"/>
        </w:rPr>
        <w:t>, válida por tres años</w:t>
      </w:r>
      <w:r w:rsidRPr="00534B42">
        <w:rPr>
          <w:rFonts w:cs="Tahoma"/>
          <w:color w:val="000000" w:themeColor="text1"/>
          <w:sz w:val="18"/>
        </w:rPr>
        <w:t>, que incluye:</w:t>
      </w:r>
    </w:p>
    <w:p w:rsidR="00A9498A" w:rsidRPr="00534B42" w:rsidRDefault="00A9498A" w:rsidP="00A9498A">
      <w:pPr>
        <w:tabs>
          <w:tab w:val="num" w:pos="720"/>
          <w:tab w:val="left" w:pos="1890"/>
        </w:tabs>
        <w:ind w:left="360"/>
        <w:jc w:val="left"/>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 xml:space="preserve">Acceso a todos los servicios de </w:t>
      </w:r>
      <w:r w:rsidRPr="00534B42">
        <w:rPr>
          <w:rFonts w:cs="Tahoma"/>
          <w:b/>
          <w:bCs/>
          <w:color w:val="000000" w:themeColor="text1"/>
          <w:sz w:val="18"/>
        </w:rPr>
        <w:t>OPTEX</w:t>
      </w:r>
      <w:r w:rsidRPr="00534B42">
        <w:rPr>
          <w:rFonts w:cs="Tahoma"/>
          <w:bCs/>
          <w:color w:val="000000" w:themeColor="text1"/>
          <w:sz w:val="18"/>
        </w:rPr>
        <w:t>,</w:t>
      </w:r>
      <w:r w:rsidRPr="00534B42">
        <w:rPr>
          <w:rFonts w:cs="Tahoma"/>
          <w:color w:val="000000" w:themeColor="text1"/>
          <w:sz w:val="18"/>
        </w:rPr>
        <w:t xml:space="preserve"> sin límite en la cantidad de elementos matemáticos (variables, restricciones, problemas, …)</w:t>
      </w:r>
    </w:p>
    <w:p w:rsidR="00A9498A" w:rsidRPr="00534B42" w:rsidRDefault="00A9498A" w:rsidP="00C337C0">
      <w:pPr>
        <w:tabs>
          <w:tab w:val="left" w:pos="1890"/>
        </w:tabs>
        <w:ind w:left="360"/>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b/>
          <w:color w:val="000000" w:themeColor="text1"/>
          <w:sz w:val="18"/>
        </w:rPr>
      </w:pPr>
      <w:r w:rsidRPr="00534B42">
        <w:rPr>
          <w:rFonts w:cs="Tahoma"/>
          <w:b/>
          <w:bCs/>
          <w:color w:val="000000" w:themeColor="text1"/>
          <w:sz w:val="18"/>
        </w:rPr>
        <w:t>OPTEX-EXCEL</w:t>
      </w:r>
      <w:r w:rsidRPr="00534B42">
        <w:rPr>
          <w:rFonts w:cs="Tahoma"/>
          <w:color w:val="000000" w:themeColor="text1"/>
          <w:sz w:val="18"/>
        </w:rPr>
        <w:t xml:space="preserve"> para cargar y correr modelos desde plantillas </w:t>
      </w:r>
      <w:r w:rsidRPr="00534B42">
        <w:rPr>
          <w:rFonts w:cs="Tahoma"/>
          <w:b/>
          <w:bCs/>
          <w:color w:val="000000" w:themeColor="text1"/>
          <w:sz w:val="18"/>
        </w:rPr>
        <w:t>EXCEL</w:t>
      </w:r>
    </w:p>
    <w:p w:rsidR="00A9498A" w:rsidRPr="00534B42" w:rsidRDefault="00A9498A" w:rsidP="00C337C0">
      <w:pPr>
        <w:pStyle w:val="ListParagraph"/>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 xml:space="preserve">Acceso al </w:t>
      </w:r>
      <w:r w:rsidRPr="00534B42">
        <w:rPr>
          <w:rFonts w:cs="Tahoma"/>
          <w:b/>
          <w:bCs/>
          <w:color w:val="000000" w:themeColor="text1"/>
          <w:sz w:val="18"/>
        </w:rPr>
        <w:t>OPTEX-WEB-SERV</w:t>
      </w:r>
      <w:r w:rsidRPr="00534B42">
        <w:rPr>
          <w:rFonts w:cs="Tahoma"/>
          <w:bCs/>
          <w:color w:val="000000" w:themeColor="text1"/>
          <w:sz w:val="18"/>
        </w:rPr>
        <w:t xml:space="preserve">ER </w:t>
      </w:r>
      <w:r w:rsidRPr="00534B42">
        <w:rPr>
          <w:rFonts w:cs="Tahoma"/>
          <w:color w:val="000000" w:themeColor="text1"/>
          <w:sz w:val="18"/>
        </w:rPr>
        <w:t xml:space="preserve">en un servidor de </w:t>
      </w:r>
      <w:r w:rsidRPr="00534B42">
        <w:rPr>
          <w:rFonts w:cs="Tahoma"/>
          <w:b/>
          <w:bCs/>
          <w:color w:val="000000" w:themeColor="text1"/>
          <w:sz w:val="18"/>
        </w:rPr>
        <w:t>DW</w:t>
      </w:r>
      <w:r w:rsidRPr="00534B42">
        <w:rPr>
          <w:rFonts w:cs="Tahoma"/>
          <w:color w:val="000000" w:themeColor="text1"/>
          <w:sz w:val="18"/>
        </w:rPr>
        <w:t xml:space="preserve">  </w:t>
      </w:r>
    </w:p>
    <w:p w:rsidR="00A9498A" w:rsidRPr="00534B42" w:rsidRDefault="00A9498A" w:rsidP="00C337C0">
      <w:pPr>
        <w:tabs>
          <w:tab w:val="num" w:pos="720"/>
          <w:tab w:val="left" w:pos="1890"/>
        </w:tabs>
        <w:ind w:left="360"/>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 xml:space="preserve">Generación de modelos matemáticos en lenguajes de bajo nivel, </w:t>
      </w:r>
      <w:r w:rsidRPr="00534B42">
        <w:rPr>
          <w:rFonts w:cs="Tahoma"/>
          <w:b/>
          <w:bCs/>
          <w:color w:val="000000" w:themeColor="text1"/>
          <w:sz w:val="18"/>
        </w:rPr>
        <w:t>C-ANSI</w:t>
      </w:r>
      <w:r w:rsidRPr="00534B42">
        <w:rPr>
          <w:rFonts w:cs="Tahoma"/>
          <w:color w:val="000000" w:themeColor="text1"/>
          <w:sz w:val="18"/>
        </w:rPr>
        <w:t xml:space="preserve"> y </w:t>
      </w:r>
      <w:r w:rsidRPr="00534B42">
        <w:rPr>
          <w:rFonts w:cs="Tahoma"/>
          <w:b/>
          <w:bCs/>
          <w:color w:val="000000" w:themeColor="text1"/>
          <w:sz w:val="18"/>
        </w:rPr>
        <w:t>PHYTON-</w:t>
      </w:r>
      <w:r w:rsidR="00A9498A" w:rsidRPr="00534B42">
        <w:rPr>
          <w:rFonts w:cs="Tahoma"/>
          <w:b/>
          <w:bCs/>
          <w:color w:val="000000" w:themeColor="text1"/>
          <w:sz w:val="18"/>
        </w:rPr>
        <w:t xml:space="preserve">PYOMO </w:t>
      </w:r>
      <w:r w:rsidR="00A9498A" w:rsidRPr="00534B42">
        <w:rPr>
          <w:rFonts w:cs="Tahoma"/>
          <w:bCs/>
          <w:color w:val="000000" w:themeColor="text1"/>
          <w:sz w:val="18"/>
        </w:rPr>
        <w:t>(a partir de noviembre de 2017)</w:t>
      </w:r>
      <w:r w:rsidRPr="00534B42">
        <w:rPr>
          <w:rFonts w:cs="Tahoma"/>
          <w:bCs/>
          <w:color w:val="000000" w:themeColor="text1"/>
          <w:sz w:val="18"/>
        </w:rPr>
        <w:t>,</w:t>
      </w:r>
      <w:r w:rsidRPr="00534B42">
        <w:rPr>
          <w:rFonts w:cs="Tahoma"/>
          <w:color w:val="000000" w:themeColor="text1"/>
          <w:sz w:val="18"/>
        </w:rPr>
        <w:t xml:space="preserve"> encadenados a librerías de optimización (GNU): </w:t>
      </w:r>
      <w:r w:rsidRPr="00534B42">
        <w:rPr>
          <w:rFonts w:cs="Tahoma"/>
          <w:b/>
          <w:bCs/>
          <w:color w:val="000000" w:themeColor="text1"/>
          <w:sz w:val="18"/>
        </w:rPr>
        <w:t>GLPK</w:t>
      </w:r>
      <w:r w:rsidRPr="00534B42">
        <w:rPr>
          <w:rFonts w:cs="Tahoma"/>
          <w:color w:val="000000" w:themeColor="text1"/>
          <w:sz w:val="18"/>
        </w:rPr>
        <w:t xml:space="preserve">, </w:t>
      </w:r>
      <w:r w:rsidRPr="00534B42">
        <w:rPr>
          <w:rFonts w:cs="Tahoma"/>
          <w:b/>
          <w:bCs/>
          <w:color w:val="000000" w:themeColor="text1"/>
          <w:sz w:val="18"/>
        </w:rPr>
        <w:t>COIN-MP</w:t>
      </w:r>
      <w:r w:rsidRPr="00534B42">
        <w:rPr>
          <w:rFonts w:cs="Tahoma"/>
          <w:color w:val="000000" w:themeColor="text1"/>
          <w:sz w:val="18"/>
        </w:rPr>
        <w:t xml:space="preserve"> y </w:t>
      </w:r>
      <w:r w:rsidRPr="00534B42">
        <w:rPr>
          <w:rFonts w:cs="Tahoma"/>
          <w:b/>
          <w:bCs/>
          <w:color w:val="000000" w:themeColor="text1"/>
          <w:sz w:val="18"/>
        </w:rPr>
        <w:t>LPSOLVE</w:t>
      </w:r>
    </w:p>
    <w:p w:rsidR="00AF46AF" w:rsidRPr="00534B42" w:rsidRDefault="00637765" w:rsidP="00C337C0">
      <w:pPr>
        <w:tabs>
          <w:tab w:val="left" w:pos="1890"/>
        </w:tabs>
        <w:ind w:left="360"/>
        <w:rPr>
          <w:rFonts w:cs="Tahoma"/>
          <w:color w:val="000000" w:themeColor="text1"/>
          <w:sz w:val="18"/>
        </w:rPr>
      </w:pPr>
      <w:r w:rsidRPr="00534B42">
        <w:rPr>
          <w:rFonts w:cs="Tahoma"/>
          <w:color w:val="000000" w:themeColor="text1"/>
          <w:sz w:val="18"/>
        </w:rPr>
        <w:t>Generación de programas:</w:t>
      </w:r>
    </w:p>
    <w:p w:rsidR="00AF46AF" w:rsidRPr="00534B42" w:rsidRDefault="00637765" w:rsidP="00C337C0">
      <w:pPr>
        <w:numPr>
          <w:ilvl w:val="1"/>
          <w:numId w:val="26"/>
        </w:numPr>
        <w:tabs>
          <w:tab w:val="clear" w:pos="1080"/>
          <w:tab w:val="num" w:pos="810"/>
          <w:tab w:val="left" w:pos="1890"/>
        </w:tabs>
        <w:ind w:left="810" w:hanging="450"/>
        <w:rPr>
          <w:rFonts w:cs="Tahoma"/>
          <w:color w:val="000000" w:themeColor="text1"/>
          <w:sz w:val="18"/>
        </w:rPr>
      </w:pPr>
      <w:r w:rsidRPr="00534B42">
        <w:rPr>
          <w:rFonts w:cs="Tahoma"/>
          <w:color w:val="000000" w:themeColor="text1"/>
          <w:sz w:val="18"/>
        </w:rPr>
        <w:t xml:space="preserve">Lenguajes algebraicos: </w:t>
      </w:r>
      <w:r w:rsidRPr="00534B42">
        <w:rPr>
          <w:rFonts w:cs="Tahoma"/>
          <w:b/>
          <w:bCs/>
          <w:color w:val="000000" w:themeColor="text1"/>
          <w:sz w:val="18"/>
        </w:rPr>
        <w:t>GMLP</w:t>
      </w:r>
      <w:r w:rsidRPr="00534B42">
        <w:rPr>
          <w:rFonts w:cs="Tahoma"/>
          <w:color w:val="000000" w:themeColor="text1"/>
          <w:sz w:val="18"/>
        </w:rPr>
        <w:t xml:space="preserve"> (GNU), </w:t>
      </w:r>
      <w:r w:rsidRPr="00534B42">
        <w:rPr>
          <w:rFonts w:cs="Tahoma"/>
          <w:b/>
          <w:bCs/>
          <w:color w:val="000000" w:themeColor="text1"/>
          <w:sz w:val="18"/>
        </w:rPr>
        <w:t>GAMS</w:t>
      </w:r>
      <w:r w:rsidRPr="00534B42">
        <w:rPr>
          <w:rFonts w:cs="Tahoma"/>
          <w:color w:val="000000" w:themeColor="text1"/>
          <w:sz w:val="18"/>
        </w:rPr>
        <w:t xml:space="preserve"> y </w:t>
      </w:r>
      <w:r w:rsidRPr="00534B42">
        <w:rPr>
          <w:rFonts w:cs="Tahoma"/>
          <w:b/>
          <w:bCs/>
          <w:color w:val="000000" w:themeColor="text1"/>
          <w:sz w:val="18"/>
        </w:rPr>
        <w:t>AMPL</w:t>
      </w:r>
      <w:r w:rsidRPr="00534B42">
        <w:rPr>
          <w:rFonts w:cs="Tahoma"/>
          <w:bCs/>
          <w:color w:val="000000" w:themeColor="text1"/>
          <w:sz w:val="18"/>
        </w:rPr>
        <w:t>.</w:t>
      </w:r>
    </w:p>
    <w:p w:rsidR="00AF46AF" w:rsidRPr="00534B42" w:rsidRDefault="00637765" w:rsidP="00C337C0">
      <w:pPr>
        <w:numPr>
          <w:ilvl w:val="1"/>
          <w:numId w:val="26"/>
        </w:numPr>
        <w:tabs>
          <w:tab w:val="clear" w:pos="1080"/>
          <w:tab w:val="num" w:pos="810"/>
          <w:tab w:val="left" w:pos="1890"/>
        </w:tabs>
        <w:ind w:left="810" w:hanging="450"/>
        <w:rPr>
          <w:rFonts w:cs="Tahoma"/>
          <w:color w:val="000000" w:themeColor="text1"/>
          <w:sz w:val="18"/>
        </w:rPr>
      </w:pPr>
      <w:r w:rsidRPr="00534B42">
        <w:rPr>
          <w:rFonts w:cs="Tahoma"/>
          <w:color w:val="000000" w:themeColor="text1"/>
          <w:sz w:val="18"/>
        </w:rPr>
        <w:t xml:space="preserve">Incluyendo tecnologías de gran escala (Benders, Relajación Lagrangeana, Programación Disyuntiva), en </w:t>
      </w:r>
      <w:r w:rsidRPr="00534B42">
        <w:rPr>
          <w:rFonts w:cs="Tahoma"/>
          <w:b/>
          <w:bCs/>
          <w:color w:val="000000" w:themeColor="text1"/>
          <w:sz w:val="18"/>
        </w:rPr>
        <w:t>GAMS</w:t>
      </w:r>
      <w:r w:rsidRPr="00534B42">
        <w:rPr>
          <w:rFonts w:cs="Tahoma"/>
          <w:color w:val="000000" w:themeColor="text1"/>
          <w:sz w:val="18"/>
        </w:rPr>
        <w:t>.</w:t>
      </w:r>
    </w:p>
    <w:p w:rsidR="00AF46AF" w:rsidRPr="00534B42" w:rsidRDefault="00637765" w:rsidP="00C337C0">
      <w:pPr>
        <w:numPr>
          <w:ilvl w:val="1"/>
          <w:numId w:val="26"/>
        </w:numPr>
        <w:tabs>
          <w:tab w:val="clear" w:pos="1080"/>
          <w:tab w:val="num" w:pos="810"/>
          <w:tab w:val="left" w:pos="1890"/>
        </w:tabs>
        <w:ind w:left="810" w:hanging="450"/>
        <w:rPr>
          <w:rFonts w:cs="Tahoma"/>
          <w:color w:val="000000" w:themeColor="text1"/>
          <w:sz w:val="18"/>
        </w:rPr>
      </w:pPr>
      <w:r w:rsidRPr="00534B42">
        <w:rPr>
          <w:rFonts w:cs="Tahoma"/>
          <w:color w:val="000000" w:themeColor="text1"/>
          <w:sz w:val="18"/>
        </w:rPr>
        <w:t xml:space="preserve">Conectividad al </w:t>
      </w:r>
      <w:r w:rsidRPr="00534B42">
        <w:rPr>
          <w:rFonts w:cs="Tahoma"/>
          <w:b/>
          <w:bCs/>
          <w:color w:val="000000" w:themeColor="text1"/>
          <w:sz w:val="18"/>
        </w:rPr>
        <w:t>NEOS SERVER</w:t>
      </w:r>
      <w:r w:rsidRPr="00534B42">
        <w:rPr>
          <w:rFonts w:cs="Tahoma"/>
          <w:bCs/>
          <w:color w:val="000000" w:themeColor="text1"/>
          <w:sz w:val="18"/>
        </w:rPr>
        <w:t xml:space="preserve">, </w:t>
      </w:r>
      <w:r w:rsidRPr="00534B42">
        <w:rPr>
          <w:rFonts w:cs="Tahoma"/>
          <w:color w:val="000000" w:themeColor="text1"/>
          <w:sz w:val="18"/>
        </w:rPr>
        <w:t xml:space="preserve">para </w:t>
      </w:r>
      <w:r w:rsidRPr="00534B42">
        <w:rPr>
          <w:rFonts w:cs="Tahoma"/>
          <w:b/>
          <w:bCs/>
          <w:color w:val="000000" w:themeColor="text1"/>
          <w:sz w:val="18"/>
        </w:rPr>
        <w:t>GAMS</w:t>
      </w:r>
    </w:p>
    <w:p w:rsidR="00AF46AF" w:rsidRPr="00534B42" w:rsidRDefault="00637765" w:rsidP="00C337C0">
      <w:pPr>
        <w:numPr>
          <w:ilvl w:val="1"/>
          <w:numId w:val="26"/>
        </w:numPr>
        <w:tabs>
          <w:tab w:val="clear" w:pos="1080"/>
          <w:tab w:val="num" w:pos="810"/>
          <w:tab w:val="left" w:pos="1890"/>
        </w:tabs>
        <w:ind w:left="810" w:hanging="450"/>
        <w:rPr>
          <w:rFonts w:cs="Tahoma"/>
          <w:color w:val="000000" w:themeColor="text1"/>
          <w:sz w:val="18"/>
        </w:rPr>
      </w:pPr>
      <w:r w:rsidRPr="00534B42">
        <w:rPr>
          <w:rFonts w:cs="Tahoma"/>
          <w:color w:val="000000" w:themeColor="text1"/>
          <w:sz w:val="18"/>
        </w:rPr>
        <w:t>Conectividad a servidores de datos</w:t>
      </w:r>
      <w:r w:rsidRPr="00534B42">
        <w:rPr>
          <w:rFonts w:cs="Tahoma"/>
          <w:bCs/>
          <w:color w:val="000000" w:themeColor="text1"/>
          <w:sz w:val="18"/>
        </w:rPr>
        <w:t xml:space="preserve"> </w:t>
      </w:r>
      <w:r w:rsidRPr="00534B42">
        <w:rPr>
          <w:rFonts w:cs="Tahoma"/>
          <w:b/>
          <w:bCs/>
          <w:color w:val="000000" w:themeColor="text1"/>
          <w:sz w:val="18"/>
        </w:rPr>
        <w:t>SQL</w:t>
      </w:r>
      <w:r w:rsidRPr="00534B42">
        <w:rPr>
          <w:rFonts w:cs="Tahoma"/>
          <w:bCs/>
          <w:color w:val="000000" w:themeColor="text1"/>
          <w:sz w:val="18"/>
        </w:rPr>
        <w:t>.</w:t>
      </w:r>
    </w:p>
    <w:p w:rsidR="00A9498A" w:rsidRPr="00534B42" w:rsidRDefault="00A9498A" w:rsidP="00C337C0">
      <w:pPr>
        <w:tabs>
          <w:tab w:val="num" w:pos="720"/>
          <w:tab w:val="left" w:pos="1890"/>
        </w:tabs>
        <w:ind w:left="360"/>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Manuales técnicos y cursos virtuales de libre distribución</w:t>
      </w:r>
    </w:p>
    <w:p w:rsidR="00A9498A" w:rsidRPr="00534B42" w:rsidRDefault="00A9498A" w:rsidP="00C337C0">
      <w:pPr>
        <w:tabs>
          <w:tab w:val="num" w:pos="720"/>
          <w:tab w:val="left" w:pos="1890"/>
        </w:tabs>
        <w:ind w:left="360"/>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 xml:space="preserve">Programas ejemplos, de múltiples soluciones implementadas </w:t>
      </w:r>
      <w:r w:rsidR="00A9498A" w:rsidRPr="00534B42">
        <w:rPr>
          <w:rFonts w:cs="Tahoma"/>
          <w:color w:val="000000" w:themeColor="text1"/>
          <w:sz w:val="18"/>
        </w:rPr>
        <w:t xml:space="preserve">en el mundo real, </w:t>
      </w:r>
      <w:r w:rsidRPr="00534B42">
        <w:rPr>
          <w:rFonts w:cs="Tahoma"/>
          <w:color w:val="000000" w:themeColor="text1"/>
          <w:sz w:val="18"/>
        </w:rPr>
        <w:t xml:space="preserve">con modelos desarrollados en </w:t>
      </w:r>
      <w:r w:rsidRPr="00534B42">
        <w:rPr>
          <w:rFonts w:cs="Tahoma"/>
          <w:b/>
          <w:bCs/>
          <w:color w:val="000000" w:themeColor="text1"/>
          <w:sz w:val="18"/>
        </w:rPr>
        <w:t>OPTEX</w:t>
      </w:r>
      <w:r w:rsidRPr="00534B42">
        <w:rPr>
          <w:rFonts w:cs="Tahoma"/>
          <w:bCs/>
          <w:color w:val="000000" w:themeColor="text1"/>
          <w:sz w:val="18"/>
        </w:rPr>
        <w:t xml:space="preserve"> (en </w:t>
      </w:r>
      <w:r w:rsidRPr="00534B42">
        <w:rPr>
          <w:rFonts w:cs="Tahoma"/>
          <w:b/>
          <w:bCs/>
          <w:color w:val="000000" w:themeColor="text1"/>
          <w:sz w:val="18"/>
        </w:rPr>
        <w:t>GAMS</w:t>
      </w:r>
      <w:r w:rsidRPr="00534B42">
        <w:rPr>
          <w:rFonts w:cs="Tahoma"/>
          <w:bCs/>
          <w:color w:val="000000" w:themeColor="text1"/>
          <w:sz w:val="18"/>
        </w:rPr>
        <w:t xml:space="preserve">, </w:t>
      </w:r>
      <w:r w:rsidRPr="00534B42">
        <w:rPr>
          <w:rFonts w:cs="Tahoma"/>
          <w:b/>
          <w:bCs/>
          <w:color w:val="000000" w:themeColor="text1"/>
          <w:sz w:val="18"/>
        </w:rPr>
        <w:t>GMLP</w:t>
      </w:r>
      <w:r w:rsidRPr="00534B42">
        <w:rPr>
          <w:rFonts w:cs="Tahoma"/>
          <w:bCs/>
          <w:color w:val="000000" w:themeColor="text1"/>
          <w:sz w:val="18"/>
        </w:rPr>
        <w:t xml:space="preserve">, </w:t>
      </w:r>
      <w:r w:rsidRPr="00534B42">
        <w:rPr>
          <w:rFonts w:cs="Tahoma"/>
          <w:b/>
          <w:bCs/>
          <w:color w:val="000000" w:themeColor="text1"/>
          <w:sz w:val="18"/>
        </w:rPr>
        <w:t>C</w:t>
      </w:r>
      <w:r w:rsidR="00A9498A" w:rsidRPr="00534B42">
        <w:rPr>
          <w:rFonts w:cs="Tahoma"/>
          <w:b/>
          <w:bCs/>
          <w:color w:val="000000" w:themeColor="text1"/>
          <w:sz w:val="18"/>
        </w:rPr>
        <w:t>-ANSI</w:t>
      </w:r>
      <w:r w:rsidRPr="00534B42">
        <w:rPr>
          <w:rFonts w:cs="Tahoma"/>
          <w:bCs/>
          <w:color w:val="000000" w:themeColor="text1"/>
          <w:sz w:val="18"/>
        </w:rPr>
        <w:t xml:space="preserve"> </w:t>
      </w:r>
      <w:r w:rsidRPr="00534B42">
        <w:rPr>
          <w:rFonts w:cs="Tahoma"/>
          <w:color w:val="000000" w:themeColor="text1"/>
          <w:sz w:val="18"/>
        </w:rPr>
        <w:t>y</w:t>
      </w:r>
      <w:r w:rsidRPr="00534B42">
        <w:rPr>
          <w:rFonts w:cs="Tahoma"/>
          <w:bCs/>
          <w:color w:val="000000" w:themeColor="text1"/>
          <w:sz w:val="18"/>
        </w:rPr>
        <w:t xml:space="preserve"> </w:t>
      </w:r>
      <w:r w:rsidRPr="00534B42">
        <w:rPr>
          <w:rFonts w:cs="Tahoma"/>
          <w:b/>
          <w:bCs/>
          <w:color w:val="000000" w:themeColor="text1"/>
          <w:sz w:val="18"/>
        </w:rPr>
        <w:t>AMPL</w:t>
      </w:r>
      <w:r w:rsidRPr="00534B42">
        <w:rPr>
          <w:rFonts w:cs="Tahoma"/>
          <w:bCs/>
          <w:color w:val="000000" w:themeColor="text1"/>
          <w:sz w:val="18"/>
        </w:rPr>
        <w:t>)</w:t>
      </w:r>
      <w:r w:rsidRPr="00534B42">
        <w:rPr>
          <w:rFonts w:cs="Tahoma"/>
          <w:color w:val="000000" w:themeColor="text1"/>
          <w:sz w:val="18"/>
        </w:rPr>
        <w:t>.</w:t>
      </w:r>
    </w:p>
    <w:p w:rsidR="00A9498A" w:rsidRPr="00534B42" w:rsidRDefault="00A9498A" w:rsidP="00C337C0">
      <w:pPr>
        <w:tabs>
          <w:tab w:val="num" w:pos="720"/>
          <w:tab w:val="left" w:pos="1890"/>
        </w:tabs>
        <w:ind w:left="360"/>
        <w:rPr>
          <w:rFonts w:cs="Tahoma"/>
          <w:color w:val="000000" w:themeColor="text1"/>
          <w:sz w:val="18"/>
        </w:rPr>
      </w:pPr>
    </w:p>
    <w:p w:rsidR="00AF46AF" w:rsidRPr="00534B42" w:rsidRDefault="00637765" w:rsidP="00C337C0">
      <w:pPr>
        <w:numPr>
          <w:ilvl w:val="0"/>
          <w:numId w:val="25"/>
        </w:numPr>
        <w:tabs>
          <w:tab w:val="num" w:pos="720"/>
          <w:tab w:val="left" w:pos="1890"/>
        </w:tabs>
        <w:rPr>
          <w:rFonts w:cs="Tahoma"/>
          <w:color w:val="000000" w:themeColor="text1"/>
          <w:sz w:val="18"/>
        </w:rPr>
      </w:pPr>
      <w:r w:rsidRPr="00534B42">
        <w:rPr>
          <w:rFonts w:cs="Tahoma"/>
          <w:color w:val="000000" w:themeColor="text1"/>
          <w:sz w:val="18"/>
        </w:rPr>
        <w:t>Soporte técnico y actualización de versiones.</w:t>
      </w:r>
    </w:p>
    <w:p w:rsidR="00A9498A" w:rsidRPr="00534B42" w:rsidRDefault="00A9498A" w:rsidP="00C337C0">
      <w:pPr>
        <w:tabs>
          <w:tab w:val="num" w:pos="720"/>
          <w:tab w:val="left" w:pos="1890"/>
        </w:tabs>
        <w:ind w:left="360"/>
        <w:rPr>
          <w:rFonts w:cs="Tahoma"/>
          <w:color w:val="000000" w:themeColor="text1"/>
          <w:sz w:val="18"/>
        </w:rPr>
      </w:pPr>
    </w:p>
    <w:p w:rsidR="00AF46AF" w:rsidRPr="00534B42" w:rsidRDefault="00637765" w:rsidP="00D87235">
      <w:pPr>
        <w:numPr>
          <w:ilvl w:val="0"/>
          <w:numId w:val="25"/>
        </w:numPr>
        <w:tabs>
          <w:tab w:val="num" w:pos="720"/>
          <w:tab w:val="left" w:pos="1890"/>
        </w:tabs>
        <w:jc w:val="left"/>
        <w:rPr>
          <w:rFonts w:cs="Tahoma"/>
          <w:color w:val="000000" w:themeColor="text1"/>
          <w:sz w:val="18"/>
        </w:rPr>
      </w:pPr>
      <w:r w:rsidRPr="00534B42">
        <w:rPr>
          <w:rFonts w:cs="Tahoma"/>
          <w:color w:val="000000" w:themeColor="text1"/>
          <w:sz w:val="18"/>
        </w:rPr>
        <w:t xml:space="preserve">Software </w:t>
      </w:r>
      <w:r w:rsidRPr="00534B42">
        <w:rPr>
          <w:rFonts w:cs="Tahoma"/>
          <w:b/>
          <w:color w:val="000000" w:themeColor="text1"/>
          <w:sz w:val="18"/>
        </w:rPr>
        <w:t>GNU</w:t>
      </w:r>
      <w:r w:rsidRPr="00534B42">
        <w:rPr>
          <w:rFonts w:cs="Tahoma"/>
          <w:color w:val="000000" w:themeColor="text1"/>
          <w:sz w:val="18"/>
        </w:rPr>
        <w:t xml:space="preserve"> </w:t>
      </w:r>
      <w:r w:rsidR="00A9498A" w:rsidRPr="00534B42">
        <w:rPr>
          <w:rFonts w:cs="Tahoma"/>
          <w:color w:val="000000" w:themeColor="text1"/>
          <w:sz w:val="18"/>
        </w:rPr>
        <w:t>preinstalado</w:t>
      </w:r>
      <w:r w:rsidRPr="00534B42">
        <w:rPr>
          <w:rFonts w:cs="Tahoma"/>
          <w:color w:val="000000" w:themeColor="text1"/>
          <w:sz w:val="18"/>
        </w:rPr>
        <w:t>.</w:t>
      </w:r>
    </w:p>
    <w:p w:rsidR="00F16806" w:rsidRPr="00534B42" w:rsidRDefault="00F16806" w:rsidP="00943ADA">
      <w:pPr>
        <w:tabs>
          <w:tab w:val="left" w:pos="1890"/>
        </w:tabs>
        <w:jc w:val="left"/>
        <w:rPr>
          <w:rFonts w:cs="Tahoma"/>
          <w:color w:val="000000" w:themeColor="text1"/>
          <w:sz w:val="18"/>
        </w:rPr>
      </w:pPr>
    </w:p>
    <w:sectPr w:rsidR="00F16806" w:rsidRPr="00534B42" w:rsidSect="00677266">
      <w:headerReference w:type="even" r:id="rId14"/>
      <w:headerReference w:type="default" r:id="rId15"/>
      <w:footerReference w:type="even" r:id="rId16"/>
      <w:footerReference w:type="default" r:id="rId17"/>
      <w:headerReference w:type="firs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B3" w:rsidRDefault="00A82BB3">
      <w:r>
        <w:separator/>
      </w:r>
    </w:p>
  </w:endnote>
  <w:endnote w:type="continuationSeparator" w:id="0">
    <w:p w:rsidR="00A82BB3" w:rsidRDefault="00A8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49" w:rsidRPr="00594A61" w:rsidRDefault="00886E49" w:rsidP="009A5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E49" w:rsidRPr="00594A61" w:rsidRDefault="00886E49" w:rsidP="00677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49" w:rsidRPr="00EB040A" w:rsidRDefault="00886E49" w:rsidP="009A5A18">
    <w:pPr>
      <w:pStyle w:val="Footer"/>
      <w:framePr w:wrap="around" w:vAnchor="text" w:hAnchor="margin" w:xAlign="center" w:y="1"/>
      <w:rPr>
        <w:rStyle w:val="PageNumber"/>
        <w:rFonts w:cs="Tahoma"/>
        <w:b/>
        <w:sz w:val="16"/>
        <w:szCs w:val="16"/>
      </w:rPr>
    </w:pPr>
    <w:r w:rsidRPr="00EB040A">
      <w:rPr>
        <w:rStyle w:val="PageNumber"/>
        <w:rFonts w:cs="Tahoma"/>
        <w:b/>
        <w:sz w:val="16"/>
        <w:szCs w:val="16"/>
      </w:rPr>
      <w:fldChar w:fldCharType="begin"/>
    </w:r>
    <w:r w:rsidRPr="00EB040A">
      <w:rPr>
        <w:rStyle w:val="PageNumber"/>
        <w:rFonts w:cs="Tahoma"/>
        <w:b/>
        <w:sz w:val="16"/>
        <w:szCs w:val="16"/>
      </w:rPr>
      <w:instrText xml:space="preserve">PAGE  </w:instrText>
    </w:r>
    <w:r w:rsidRPr="00EB040A">
      <w:rPr>
        <w:rStyle w:val="PageNumber"/>
        <w:rFonts w:cs="Tahoma"/>
        <w:b/>
        <w:sz w:val="16"/>
        <w:szCs w:val="16"/>
      </w:rPr>
      <w:fldChar w:fldCharType="separate"/>
    </w:r>
    <w:r w:rsidR="00AA7FB5">
      <w:rPr>
        <w:rStyle w:val="PageNumber"/>
        <w:rFonts w:cs="Tahoma"/>
        <w:b/>
        <w:noProof/>
        <w:sz w:val="16"/>
        <w:szCs w:val="16"/>
      </w:rPr>
      <w:t>2</w:t>
    </w:r>
    <w:r w:rsidRPr="00EB040A">
      <w:rPr>
        <w:rStyle w:val="PageNumber"/>
        <w:rFonts w:cs="Tahoma"/>
        <w:b/>
        <w:sz w:val="16"/>
        <w:szCs w:val="16"/>
      </w:rPr>
      <w:fldChar w:fldCharType="end"/>
    </w:r>
  </w:p>
  <w:p w:rsidR="00886E49" w:rsidRPr="00594A61" w:rsidRDefault="00886E49" w:rsidP="00677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B3" w:rsidRDefault="00A82BB3">
      <w:r>
        <w:separator/>
      </w:r>
    </w:p>
  </w:footnote>
  <w:footnote w:type="continuationSeparator" w:id="0">
    <w:p w:rsidR="00A82BB3" w:rsidRDefault="00A8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49" w:rsidRDefault="00A82BB3">
    <w:pPr>
      <w:pStyle w:val="Header"/>
    </w:pPr>
    <w:r>
      <w:rPr>
        <w:noProof/>
        <w:lang w:eastAsia="es-CO"/>
      </w:rPr>
      <w:pict w14:anchorId="618E5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56579" o:spid="_x0000_s2054" type="#_x0000_t75" style="position:absolute;left:0;text-align:left;margin-left:0;margin-top:0;width:452.9pt;height:183.25pt;z-index:-251657216;mso-position-horizontal:center;mso-position-horizontal-relative:margin;mso-position-vertical:center;mso-position-vertical-relative:margin" o:allowincell="f">
          <v:imagedata r:id="rId1" o:title="DoAnalytic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double" w:sz="4" w:space="0" w:color="auto"/>
      </w:tblBorders>
      <w:tblLook w:val="01E0" w:firstRow="1" w:lastRow="1" w:firstColumn="1" w:lastColumn="1" w:noHBand="0" w:noVBand="0"/>
    </w:tblPr>
    <w:tblGrid>
      <w:gridCol w:w="1643"/>
      <w:gridCol w:w="5914"/>
      <w:gridCol w:w="1513"/>
    </w:tblGrid>
    <w:tr w:rsidR="00886E49" w:rsidRPr="007E2B0F" w:rsidTr="00791540">
      <w:trPr>
        <w:jc w:val="center"/>
      </w:trPr>
      <w:tc>
        <w:tcPr>
          <w:tcW w:w="906" w:type="pct"/>
          <w:vAlign w:val="center"/>
        </w:tcPr>
        <w:p w:rsidR="00886E49" w:rsidRDefault="00886E49" w:rsidP="00072524">
          <w:pPr>
            <w:pStyle w:val="Header"/>
            <w:ind w:right="-92"/>
            <w:rPr>
              <w:rFonts w:cs="Tahoma"/>
              <w:sz w:val="16"/>
              <w:szCs w:val="16"/>
            </w:rPr>
          </w:pPr>
          <w:r w:rsidRPr="0028104E">
            <w:rPr>
              <w:b/>
              <w:noProof/>
              <w:sz w:val="22"/>
            </w:rPr>
            <w:drawing>
              <wp:inline distT="0" distB="0" distL="0" distR="0" wp14:anchorId="7750AA2E" wp14:editId="6C9D8FE8">
                <wp:extent cx="587829" cy="278973"/>
                <wp:effectExtent l="0" t="0" r="3175"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352" cy="288713"/>
                        </a:xfrm>
                        <a:prstGeom prst="rect">
                          <a:avLst/>
                        </a:prstGeom>
                      </pic:spPr>
                    </pic:pic>
                  </a:graphicData>
                </a:graphic>
              </wp:inline>
            </w:drawing>
          </w:r>
        </w:p>
        <w:p w:rsidR="00886E49" w:rsidRPr="00C104E8" w:rsidRDefault="00886E49" w:rsidP="00072524">
          <w:pPr>
            <w:pStyle w:val="Header"/>
            <w:ind w:right="-92"/>
            <w:rPr>
              <w:rFonts w:cs="Tahoma"/>
              <w:sz w:val="8"/>
              <w:szCs w:val="16"/>
            </w:rPr>
          </w:pPr>
        </w:p>
      </w:tc>
      <w:tc>
        <w:tcPr>
          <w:tcW w:w="3260" w:type="pct"/>
          <w:vAlign w:val="center"/>
        </w:tcPr>
        <w:p w:rsidR="00886E49" w:rsidRPr="00A56C81" w:rsidRDefault="00886E49" w:rsidP="00A56C81">
          <w:pPr>
            <w:pStyle w:val="Header"/>
            <w:ind w:right="360"/>
            <w:jc w:val="center"/>
            <w:rPr>
              <w:rFonts w:cs="Tahoma"/>
              <w:b/>
              <w:sz w:val="12"/>
              <w:szCs w:val="16"/>
            </w:rPr>
          </w:pPr>
          <w:r>
            <w:rPr>
              <w:rFonts w:cs="Tahoma"/>
              <w:b/>
              <w:sz w:val="12"/>
              <w:szCs w:val="16"/>
            </w:rPr>
            <w:t xml:space="preserve">INSCRIPCIÓN </w:t>
          </w:r>
          <w:r w:rsidRPr="00A56C81">
            <w:rPr>
              <w:rFonts w:cs="Tahoma"/>
              <w:b/>
              <w:sz w:val="12"/>
              <w:szCs w:val="16"/>
            </w:rPr>
            <w:t>DIPLOMADOS</w:t>
          </w:r>
        </w:p>
        <w:p w:rsidR="00886E49" w:rsidRPr="00791540" w:rsidRDefault="00886E49" w:rsidP="00A56C81">
          <w:pPr>
            <w:pStyle w:val="Header"/>
            <w:ind w:right="360"/>
            <w:jc w:val="center"/>
            <w:rPr>
              <w:rFonts w:cs="Tahoma"/>
              <w:b/>
              <w:sz w:val="16"/>
              <w:szCs w:val="16"/>
            </w:rPr>
          </w:pPr>
          <w:r w:rsidRPr="00791540">
            <w:rPr>
              <w:rFonts w:cs="Tahoma"/>
              <w:b/>
              <w:sz w:val="16"/>
              <w:szCs w:val="16"/>
            </w:rPr>
            <w:t xml:space="preserve">MATHEMATICAL PROGRAMMING ANALYST  </w:t>
          </w:r>
        </w:p>
        <w:p w:rsidR="00886E49" w:rsidRPr="00791540" w:rsidRDefault="00886E49" w:rsidP="00A56C81">
          <w:pPr>
            <w:pStyle w:val="Header"/>
            <w:ind w:right="360"/>
            <w:jc w:val="center"/>
            <w:rPr>
              <w:rFonts w:cs="Tahoma"/>
              <w:b/>
              <w:sz w:val="16"/>
              <w:szCs w:val="16"/>
            </w:rPr>
          </w:pPr>
          <w:r w:rsidRPr="00791540">
            <w:rPr>
              <w:rFonts w:cs="Tahoma"/>
              <w:b/>
              <w:sz w:val="16"/>
              <w:szCs w:val="16"/>
            </w:rPr>
            <w:t>PARA ESTUDIANTES DE INGENIERIA INDUSTRIAL</w:t>
          </w:r>
        </w:p>
        <w:p w:rsidR="00886E49" w:rsidRPr="00072524" w:rsidRDefault="00886E49" w:rsidP="00A56C81">
          <w:pPr>
            <w:pStyle w:val="Header"/>
            <w:ind w:right="360"/>
            <w:jc w:val="center"/>
            <w:rPr>
              <w:rFonts w:cs="Tahoma"/>
              <w:b/>
              <w:sz w:val="16"/>
              <w:szCs w:val="16"/>
            </w:rPr>
          </w:pPr>
          <w:r w:rsidRPr="00791540">
            <w:rPr>
              <w:rFonts w:cs="Tahoma"/>
              <w:b/>
              <w:color w:val="0000FF"/>
              <w:sz w:val="12"/>
              <w:szCs w:val="16"/>
            </w:rPr>
            <w:t>ACUERDO DE TRANSFERENCIA DE TECNOLOGÍA APEII-DW</w:t>
          </w:r>
        </w:p>
      </w:tc>
      <w:tc>
        <w:tcPr>
          <w:tcW w:w="835" w:type="pct"/>
          <w:vAlign w:val="center"/>
        </w:tcPr>
        <w:p w:rsidR="00886E49" w:rsidRPr="007E2B0F" w:rsidRDefault="00886E49" w:rsidP="00072524">
          <w:pPr>
            <w:pStyle w:val="Header"/>
            <w:ind w:right="-92"/>
            <w:jc w:val="right"/>
            <w:rPr>
              <w:rFonts w:cs="Tahoma"/>
              <w:sz w:val="16"/>
              <w:szCs w:val="16"/>
            </w:rPr>
          </w:pPr>
          <w:r w:rsidRPr="0028104E">
            <w:rPr>
              <w:rFonts w:cs="Tahoma"/>
              <w:b/>
              <w:bCs/>
              <w:noProof/>
              <w:color w:val="1F3864" w:themeColor="accent5" w:themeShade="80"/>
              <w:sz w:val="12"/>
              <w:szCs w:val="16"/>
              <w:lang w:eastAsia="en-US"/>
            </w:rPr>
            <w:drawing>
              <wp:inline distT="0" distB="0" distL="0" distR="0" wp14:anchorId="07BF7EF3" wp14:editId="5875F463">
                <wp:extent cx="528446" cy="270009"/>
                <wp:effectExtent l="0" t="0" r="5080" b="0"/>
                <wp:docPr id="1" name="Picture 4" descr="logo-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logo-final1"/>
                        <pic:cNvPicPr>
                          <a:picLocks noChangeAspect="1" noChangeArrowheads="1"/>
                        </pic:cNvPicPr>
                      </pic:nvPicPr>
                      <pic:blipFill>
                        <a:blip r:embed="rId2" cstate="print"/>
                        <a:srcRect/>
                        <a:stretch>
                          <a:fillRect/>
                        </a:stretch>
                      </pic:blipFill>
                      <pic:spPr bwMode="auto">
                        <a:xfrm>
                          <a:off x="0" y="0"/>
                          <a:ext cx="630855" cy="322335"/>
                        </a:xfrm>
                        <a:prstGeom prst="rect">
                          <a:avLst/>
                        </a:prstGeom>
                        <a:noFill/>
                        <a:ln w="9525">
                          <a:noFill/>
                          <a:miter lim="800000"/>
                          <a:headEnd/>
                          <a:tailEnd/>
                        </a:ln>
                      </pic:spPr>
                    </pic:pic>
                  </a:graphicData>
                </a:graphic>
              </wp:inline>
            </w:drawing>
          </w:r>
        </w:p>
      </w:tc>
    </w:tr>
  </w:tbl>
  <w:p w:rsidR="00886E49" w:rsidRPr="00072524" w:rsidRDefault="00A82BB3" w:rsidP="00072524">
    <w:pPr>
      <w:pStyle w:val="Header"/>
    </w:pPr>
    <w:r>
      <w:rPr>
        <w:noProof/>
        <w:lang w:eastAsia="es-CO"/>
      </w:rPr>
      <w:pict w14:anchorId="56B96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56580" o:spid="_x0000_s2055" type="#_x0000_t75" style="position:absolute;left:0;text-align:left;margin-left:0;margin-top:0;width:452.9pt;height:183.25pt;z-index:-251656192;mso-position-horizontal:center;mso-position-horizontal-relative:margin;mso-position-vertical:center;mso-position-vertical-relative:margin" o:allowincell="f">
          <v:imagedata r:id="rId3" o:title="DoAnalytic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49" w:rsidRDefault="00A82BB3">
    <w:pPr>
      <w:pStyle w:val="Header"/>
    </w:pPr>
    <w:r>
      <w:rPr>
        <w:noProof/>
        <w:lang w:eastAsia="es-CO"/>
      </w:rPr>
      <w:pict w14:anchorId="185A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56578" o:spid="_x0000_s2053" type="#_x0000_t75" style="position:absolute;left:0;text-align:left;margin-left:0;margin-top:0;width:452.9pt;height:183.25pt;z-index:-251658240;mso-position-horizontal:center;mso-position-horizontal-relative:margin;mso-position-vertical:center;mso-position-vertical-relative:margin" o:allowincell="f">
          <v:imagedata r:id="rId1" o:title="DoAnalytic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7A6F54"/>
    <w:multiLevelType w:val="hybridMultilevel"/>
    <w:tmpl w:val="6D887062"/>
    <w:lvl w:ilvl="0" w:tplc="D562C88C">
      <w:start w:val="1"/>
      <w:numFmt w:val="decimal"/>
      <w:lvlText w:val="%1."/>
      <w:lvlJc w:val="left"/>
      <w:pPr>
        <w:tabs>
          <w:tab w:val="num" w:pos="720"/>
        </w:tabs>
        <w:ind w:left="720" w:hanging="360"/>
      </w:pPr>
    </w:lvl>
    <w:lvl w:ilvl="1" w:tplc="2412403A">
      <w:numFmt w:val="bullet"/>
      <w:lvlText w:val=""/>
      <w:lvlJc w:val="left"/>
      <w:pPr>
        <w:tabs>
          <w:tab w:val="num" w:pos="1440"/>
        </w:tabs>
        <w:ind w:left="1440" w:hanging="360"/>
      </w:pPr>
      <w:rPr>
        <w:rFonts w:ascii="Wingdings" w:hAnsi="Wingdings" w:hint="default"/>
      </w:rPr>
    </w:lvl>
    <w:lvl w:ilvl="2" w:tplc="73C4AD2E" w:tentative="1">
      <w:start w:val="1"/>
      <w:numFmt w:val="decimal"/>
      <w:lvlText w:val="%3."/>
      <w:lvlJc w:val="left"/>
      <w:pPr>
        <w:tabs>
          <w:tab w:val="num" w:pos="2160"/>
        </w:tabs>
        <w:ind w:left="2160" w:hanging="360"/>
      </w:pPr>
    </w:lvl>
    <w:lvl w:ilvl="3" w:tplc="67AE013E" w:tentative="1">
      <w:start w:val="1"/>
      <w:numFmt w:val="decimal"/>
      <w:lvlText w:val="%4."/>
      <w:lvlJc w:val="left"/>
      <w:pPr>
        <w:tabs>
          <w:tab w:val="num" w:pos="2880"/>
        </w:tabs>
        <w:ind w:left="2880" w:hanging="360"/>
      </w:pPr>
    </w:lvl>
    <w:lvl w:ilvl="4" w:tplc="18C0E63E" w:tentative="1">
      <w:start w:val="1"/>
      <w:numFmt w:val="decimal"/>
      <w:lvlText w:val="%5."/>
      <w:lvlJc w:val="left"/>
      <w:pPr>
        <w:tabs>
          <w:tab w:val="num" w:pos="3600"/>
        </w:tabs>
        <w:ind w:left="3600" w:hanging="360"/>
      </w:pPr>
    </w:lvl>
    <w:lvl w:ilvl="5" w:tplc="5D005D10" w:tentative="1">
      <w:start w:val="1"/>
      <w:numFmt w:val="decimal"/>
      <w:lvlText w:val="%6."/>
      <w:lvlJc w:val="left"/>
      <w:pPr>
        <w:tabs>
          <w:tab w:val="num" w:pos="4320"/>
        </w:tabs>
        <w:ind w:left="4320" w:hanging="360"/>
      </w:pPr>
    </w:lvl>
    <w:lvl w:ilvl="6" w:tplc="C4F0BA0C" w:tentative="1">
      <w:start w:val="1"/>
      <w:numFmt w:val="decimal"/>
      <w:lvlText w:val="%7."/>
      <w:lvlJc w:val="left"/>
      <w:pPr>
        <w:tabs>
          <w:tab w:val="num" w:pos="5040"/>
        </w:tabs>
        <w:ind w:left="5040" w:hanging="360"/>
      </w:pPr>
    </w:lvl>
    <w:lvl w:ilvl="7" w:tplc="F6DCF4DA" w:tentative="1">
      <w:start w:val="1"/>
      <w:numFmt w:val="decimal"/>
      <w:lvlText w:val="%8."/>
      <w:lvlJc w:val="left"/>
      <w:pPr>
        <w:tabs>
          <w:tab w:val="num" w:pos="5760"/>
        </w:tabs>
        <w:ind w:left="5760" w:hanging="360"/>
      </w:pPr>
    </w:lvl>
    <w:lvl w:ilvl="8" w:tplc="CF9ADFBA" w:tentative="1">
      <w:start w:val="1"/>
      <w:numFmt w:val="decimal"/>
      <w:lvlText w:val="%9."/>
      <w:lvlJc w:val="left"/>
      <w:pPr>
        <w:tabs>
          <w:tab w:val="num" w:pos="6480"/>
        </w:tabs>
        <w:ind w:left="6480" w:hanging="360"/>
      </w:pPr>
    </w:lvl>
  </w:abstractNum>
  <w:abstractNum w:abstractNumId="2" w15:restartNumberingAfterBreak="0">
    <w:nsid w:val="01C05939"/>
    <w:multiLevelType w:val="hybridMultilevel"/>
    <w:tmpl w:val="5A0280C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3CE296B"/>
    <w:multiLevelType w:val="hybridMultilevel"/>
    <w:tmpl w:val="BD3C2E4C"/>
    <w:lvl w:ilvl="0" w:tplc="D5DCF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1F95"/>
    <w:multiLevelType w:val="hybridMultilevel"/>
    <w:tmpl w:val="D3F88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D0114"/>
    <w:multiLevelType w:val="hybridMultilevel"/>
    <w:tmpl w:val="35740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B08BB"/>
    <w:multiLevelType w:val="hybridMultilevel"/>
    <w:tmpl w:val="21727E44"/>
    <w:lvl w:ilvl="0" w:tplc="6E841D3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7211B3"/>
    <w:multiLevelType w:val="hybridMultilevel"/>
    <w:tmpl w:val="788AC8F8"/>
    <w:lvl w:ilvl="0" w:tplc="759C48B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932965A" w:tentative="1">
      <w:start w:val="1"/>
      <w:numFmt w:val="bullet"/>
      <w:lvlText w:val=""/>
      <w:lvlJc w:val="left"/>
      <w:pPr>
        <w:tabs>
          <w:tab w:val="num" w:pos="1800"/>
        </w:tabs>
        <w:ind w:left="1800" w:hanging="360"/>
      </w:pPr>
      <w:rPr>
        <w:rFonts w:ascii="Wingdings" w:hAnsi="Wingdings" w:hint="default"/>
      </w:rPr>
    </w:lvl>
    <w:lvl w:ilvl="3" w:tplc="7CD2E9B0" w:tentative="1">
      <w:start w:val="1"/>
      <w:numFmt w:val="bullet"/>
      <w:lvlText w:val=""/>
      <w:lvlJc w:val="left"/>
      <w:pPr>
        <w:tabs>
          <w:tab w:val="num" w:pos="2520"/>
        </w:tabs>
        <w:ind w:left="2520" w:hanging="360"/>
      </w:pPr>
      <w:rPr>
        <w:rFonts w:ascii="Wingdings" w:hAnsi="Wingdings" w:hint="default"/>
      </w:rPr>
    </w:lvl>
    <w:lvl w:ilvl="4" w:tplc="B8BA3938" w:tentative="1">
      <w:start w:val="1"/>
      <w:numFmt w:val="bullet"/>
      <w:lvlText w:val=""/>
      <w:lvlJc w:val="left"/>
      <w:pPr>
        <w:tabs>
          <w:tab w:val="num" w:pos="3240"/>
        </w:tabs>
        <w:ind w:left="3240" w:hanging="360"/>
      </w:pPr>
      <w:rPr>
        <w:rFonts w:ascii="Wingdings" w:hAnsi="Wingdings" w:hint="default"/>
      </w:rPr>
    </w:lvl>
    <w:lvl w:ilvl="5" w:tplc="7D8CF618" w:tentative="1">
      <w:start w:val="1"/>
      <w:numFmt w:val="bullet"/>
      <w:lvlText w:val=""/>
      <w:lvlJc w:val="left"/>
      <w:pPr>
        <w:tabs>
          <w:tab w:val="num" w:pos="3960"/>
        </w:tabs>
        <w:ind w:left="3960" w:hanging="360"/>
      </w:pPr>
      <w:rPr>
        <w:rFonts w:ascii="Wingdings" w:hAnsi="Wingdings" w:hint="default"/>
      </w:rPr>
    </w:lvl>
    <w:lvl w:ilvl="6" w:tplc="7EAAB7C0" w:tentative="1">
      <w:start w:val="1"/>
      <w:numFmt w:val="bullet"/>
      <w:lvlText w:val=""/>
      <w:lvlJc w:val="left"/>
      <w:pPr>
        <w:tabs>
          <w:tab w:val="num" w:pos="4680"/>
        </w:tabs>
        <w:ind w:left="4680" w:hanging="360"/>
      </w:pPr>
      <w:rPr>
        <w:rFonts w:ascii="Wingdings" w:hAnsi="Wingdings" w:hint="default"/>
      </w:rPr>
    </w:lvl>
    <w:lvl w:ilvl="7" w:tplc="C1EC1AAC" w:tentative="1">
      <w:start w:val="1"/>
      <w:numFmt w:val="bullet"/>
      <w:lvlText w:val=""/>
      <w:lvlJc w:val="left"/>
      <w:pPr>
        <w:tabs>
          <w:tab w:val="num" w:pos="5400"/>
        </w:tabs>
        <w:ind w:left="5400" w:hanging="360"/>
      </w:pPr>
      <w:rPr>
        <w:rFonts w:ascii="Wingdings" w:hAnsi="Wingdings" w:hint="default"/>
      </w:rPr>
    </w:lvl>
    <w:lvl w:ilvl="8" w:tplc="8324991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C97A6D"/>
    <w:multiLevelType w:val="hybridMultilevel"/>
    <w:tmpl w:val="A96AE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0237F"/>
    <w:multiLevelType w:val="hybridMultilevel"/>
    <w:tmpl w:val="6D887062"/>
    <w:lvl w:ilvl="0" w:tplc="D562C88C">
      <w:start w:val="1"/>
      <w:numFmt w:val="decimal"/>
      <w:lvlText w:val="%1."/>
      <w:lvlJc w:val="left"/>
      <w:pPr>
        <w:tabs>
          <w:tab w:val="num" w:pos="720"/>
        </w:tabs>
        <w:ind w:left="720" w:hanging="360"/>
      </w:pPr>
    </w:lvl>
    <w:lvl w:ilvl="1" w:tplc="2412403A">
      <w:numFmt w:val="bullet"/>
      <w:lvlText w:val=""/>
      <w:lvlJc w:val="left"/>
      <w:pPr>
        <w:tabs>
          <w:tab w:val="num" w:pos="1440"/>
        </w:tabs>
        <w:ind w:left="1440" w:hanging="360"/>
      </w:pPr>
      <w:rPr>
        <w:rFonts w:ascii="Wingdings" w:hAnsi="Wingdings" w:hint="default"/>
      </w:rPr>
    </w:lvl>
    <w:lvl w:ilvl="2" w:tplc="73C4AD2E" w:tentative="1">
      <w:start w:val="1"/>
      <w:numFmt w:val="decimal"/>
      <w:lvlText w:val="%3."/>
      <w:lvlJc w:val="left"/>
      <w:pPr>
        <w:tabs>
          <w:tab w:val="num" w:pos="2160"/>
        </w:tabs>
        <w:ind w:left="2160" w:hanging="360"/>
      </w:pPr>
    </w:lvl>
    <w:lvl w:ilvl="3" w:tplc="67AE013E" w:tentative="1">
      <w:start w:val="1"/>
      <w:numFmt w:val="decimal"/>
      <w:lvlText w:val="%4."/>
      <w:lvlJc w:val="left"/>
      <w:pPr>
        <w:tabs>
          <w:tab w:val="num" w:pos="2880"/>
        </w:tabs>
        <w:ind w:left="2880" w:hanging="360"/>
      </w:pPr>
    </w:lvl>
    <w:lvl w:ilvl="4" w:tplc="18C0E63E" w:tentative="1">
      <w:start w:val="1"/>
      <w:numFmt w:val="decimal"/>
      <w:lvlText w:val="%5."/>
      <w:lvlJc w:val="left"/>
      <w:pPr>
        <w:tabs>
          <w:tab w:val="num" w:pos="3600"/>
        </w:tabs>
        <w:ind w:left="3600" w:hanging="360"/>
      </w:pPr>
    </w:lvl>
    <w:lvl w:ilvl="5" w:tplc="5D005D10" w:tentative="1">
      <w:start w:val="1"/>
      <w:numFmt w:val="decimal"/>
      <w:lvlText w:val="%6."/>
      <w:lvlJc w:val="left"/>
      <w:pPr>
        <w:tabs>
          <w:tab w:val="num" w:pos="4320"/>
        </w:tabs>
        <w:ind w:left="4320" w:hanging="360"/>
      </w:pPr>
    </w:lvl>
    <w:lvl w:ilvl="6" w:tplc="C4F0BA0C" w:tentative="1">
      <w:start w:val="1"/>
      <w:numFmt w:val="decimal"/>
      <w:lvlText w:val="%7."/>
      <w:lvlJc w:val="left"/>
      <w:pPr>
        <w:tabs>
          <w:tab w:val="num" w:pos="5040"/>
        </w:tabs>
        <w:ind w:left="5040" w:hanging="360"/>
      </w:pPr>
    </w:lvl>
    <w:lvl w:ilvl="7" w:tplc="F6DCF4DA" w:tentative="1">
      <w:start w:val="1"/>
      <w:numFmt w:val="decimal"/>
      <w:lvlText w:val="%8."/>
      <w:lvlJc w:val="left"/>
      <w:pPr>
        <w:tabs>
          <w:tab w:val="num" w:pos="5760"/>
        </w:tabs>
        <w:ind w:left="5760" w:hanging="360"/>
      </w:pPr>
    </w:lvl>
    <w:lvl w:ilvl="8" w:tplc="CF9ADFBA" w:tentative="1">
      <w:start w:val="1"/>
      <w:numFmt w:val="decimal"/>
      <w:lvlText w:val="%9."/>
      <w:lvlJc w:val="left"/>
      <w:pPr>
        <w:tabs>
          <w:tab w:val="num" w:pos="6480"/>
        </w:tabs>
        <w:ind w:left="6480" w:hanging="360"/>
      </w:pPr>
    </w:lvl>
  </w:abstractNum>
  <w:abstractNum w:abstractNumId="10" w15:restartNumberingAfterBreak="0">
    <w:nsid w:val="20E9559B"/>
    <w:multiLevelType w:val="hybridMultilevel"/>
    <w:tmpl w:val="DDD6DC7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02080A"/>
    <w:multiLevelType w:val="multilevel"/>
    <w:tmpl w:val="7D16256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242D0240"/>
    <w:multiLevelType w:val="hybridMultilevel"/>
    <w:tmpl w:val="148E0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5193E"/>
    <w:multiLevelType w:val="multilevel"/>
    <w:tmpl w:val="82B4BE2C"/>
    <w:lvl w:ilvl="0">
      <w:start w:val="1"/>
      <w:numFmt w:val="decimal"/>
      <w:pStyle w:val="Heading1"/>
      <w:lvlText w:val="%1."/>
      <w:lvlJc w:val="left"/>
      <w:pPr>
        <w:tabs>
          <w:tab w:val="num" w:pos="432"/>
        </w:tabs>
        <w:ind w:left="432" w:hanging="432"/>
      </w:pPr>
      <w:rPr>
        <w:rFonts w:ascii="Tahoma" w:hAnsi="Tahoma" w:hint="default"/>
        <w:b/>
        <w:i w:val="0"/>
        <w:sz w:val="20"/>
      </w:rPr>
    </w:lvl>
    <w:lvl w:ilvl="1">
      <w:start w:val="1"/>
      <w:numFmt w:val="decimal"/>
      <w:pStyle w:val="Heading2"/>
      <w:lvlText w:val="%1.%2"/>
      <w:lvlJc w:val="left"/>
      <w:pPr>
        <w:tabs>
          <w:tab w:val="num" w:pos="576"/>
        </w:tabs>
        <w:ind w:left="576" w:hanging="576"/>
      </w:pPr>
      <w:rPr>
        <w:rFonts w:ascii="Tahoma" w:hAnsi="Tahoma" w:hint="default"/>
        <w:b/>
        <w:i w:val="0"/>
        <w:sz w:val="20"/>
      </w:rPr>
    </w:lvl>
    <w:lvl w:ilvl="2">
      <w:start w:val="1"/>
      <w:numFmt w:val="decimal"/>
      <w:pStyle w:val="Heading3"/>
      <w:lvlText w:val="%1.%2.%3"/>
      <w:lvlJc w:val="left"/>
      <w:pPr>
        <w:tabs>
          <w:tab w:val="num" w:pos="720"/>
        </w:tabs>
        <w:ind w:left="720" w:hanging="720"/>
      </w:pPr>
      <w:rPr>
        <w:rFonts w:ascii="Tahoma" w:hAnsi="Tahoma" w:hint="default"/>
        <w:b/>
        <w:i w:val="0"/>
        <w:sz w:val="20"/>
      </w:rPr>
    </w:lvl>
    <w:lvl w:ilvl="3">
      <w:start w:val="1"/>
      <w:numFmt w:val="decimal"/>
      <w:pStyle w:val="Heading4"/>
      <w:lvlText w:val="%1.%2.%3.%4"/>
      <w:lvlJc w:val="left"/>
      <w:pPr>
        <w:tabs>
          <w:tab w:val="num" w:pos="864"/>
        </w:tabs>
        <w:ind w:left="864" w:hanging="864"/>
      </w:pPr>
      <w:rPr>
        <w:rFonts w:ascii="Tahoma" w:hAnsi="Tahoma" w:hint="default"/>
        <w:b/>
        <w:i w:val="0"/>
        <w:sz w:val="20"/>
      </w:rPr>
    </w:lvl>
    <w:lvl w:ilvl="4">
      <w:start w:val="1"/>
      <w:numFmt w:val="decimal"/>
      <w:lvlText w:val="%1.%2.%3.%4.%5"/>
      <w:lvlJc w:val="left"/>
      <w:pPr>
        <w:tabs>
          <w:tab w:val="num" w:pos="1008"/>
        </w:tabs>
        <w:ind w:left="1008" w:hanging="1008"/>
      </w:pPr>
      <w:rPr>
        <w:rFonts w:ascii="Tahoma" w:hAnsi="Tahoma" w:hint="default"/>
        <w:b w:val="0"/>
        <w:i w:val="0"/>
        <w:sz w:val="20"/>
      </w:rPr>
    </w:lvl>
    <w:lvl w:ilvl="5">
      <w:start w:val="1"/>
      <w:numFmt w:val="decimal"/>
      <w:lvlText w:val="%1.%2.%3.%4.%5.%6"/>
      <w:lvlJc w:val="left"/>
      <w:pPr>
        <w:tabs>
          <w:tab w:val="num" w:pos="1152"/>
        </w:tabs>
        <w:ind w:left="1152" w:hanging="1152"/>
      </w:pPr>
      <w:rPr>
        <w:rFonts w:ascii="Tahoma" w:hAnsi="Tahoma" w:hint="default"/>
        <w:b w:val="0"/>
        <w:i w:val="0"/>
        <w:sz w:val="24"/>
      </w:rPr>
    </w:lvl>
    <w:lvl w:ilvl="6">
      <w:start w:val="1"/>
      <w:numFmt w:val="decimal"/>
      <w:lvlText w:val="%1.%2.%3.%4.%5.%6.%7"/>
      <w:lvlJc w:val="left"/>
      <w:pPr>
        <w:tabs>
          <w:tab w:val="num" w:pos="1296"/>
        </w:tabs>
        <w:ind w:left="1296" w:hanging="1296"/>
      </w:pPr>
      <w:rPr>
        <w:rFonts w:ascii="Tahoma" w:hAnsi="Tahoma"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6A38DB"/>
    <w:multiLevelType w:val="hybridMultilevel"/>
    <w:tmpl w:val="E4AC22B4"/>
    <w:lvl w:ilvl="0" w:tplc="04090005">
      <w:start w:val="1"/>
      <w:numFmt w:val="bullet"/>
      <w:lvlText w:val=""/>
      <w:lvlJc w:val="left"/>
      <w:pPr>
        <w:tabs>
          <w:tab w:val="num" w:pos="720"/>
        </w:tabs>
        <w:ind w:left="720" w:hanging="360"/>
      </w:pPr>
      <w:rPr>
        <w:rFonts w:ascii="Wingdings" w:hAnsi="Wingdings" w:hint="default"/>
      </w:rPr>
    </w:lvl>
    <w:lvl w:ilvl="1" w:tplc="517C8BB4" w:tentative="1">
      <w:start w:val="1"/>
      <w:numFmt w:val="decimal"/>
      <w:lvlText w:val="(%2)"/>
      <w:lvlJc w:val="left"/>
      <w:pPr>
        <w:tabs>
          <w:tab w:val="num" w:pos="1440"/>
        </w:tabs>
        <w:ind w:left="1440" w:hanging="360"/>
      </w:pPr>
    </w:lvl>
    <w:lvl w:ilvl="2" w:tplc="E33CFA04" w:tentative="1">
      <w:start w:val="1"/>
      <w:numFmt w:val="decimal"/>
      <w:lvlText w:val="(%3)"/>
      <w:lvlJc w:val="left"/>
      <w:pPr>
        <w:tabs>
          <w:tab w:val="num" w:pos="2160"/>
        </w:tabs>
        <w:ind w:left="2160" w:hanging="360"/>
      </w:pPr>
    </w:lvl>
    <w:lvl w:ilvl="3" w:tplc="32707B2E" w:tentative="1">
      <w:start w:val="1"/>
      <w:numFmt w:val="decimal"/>
      <w:lvlText w:val="(%4)"/>
      <w:lvlJc w:val="left"/>
      <w:pPr>
        <w:tabs>
          <w:tab w:val="num" w:pos="2880"/>
        </w:tabs>
        <w:ind w:left="2880" w:hanging="360"/>
      </w:pPr>
    </w:lvl>
    <w:lvl w:ilvl="4" w:tplc="24123516" w:tentative="1">
      <w:start w:val="1"/>
      <w:numFmt w:val="decimal"/>
      <w:lvlText w:val="(%5)"/>
      <w:lvlJc w:val="left"/>
      <w:pPr>
        <w:tabs>
          <w:tab w:val="num" w:pos="3600"/>
        </w:tabs>
        <w:ind w:left="3600" w:hanging="360"/>
      </w:pPr>
    </w:lvl>
    <w:lvl w:ilvl="5" w:tplc="1332D464" w:tentative="1">
      <w:start w:val="1"/>
      <w:numFmt w:val="decimal"/>
      <w:lvlText w:val="(%6)"/>
      <w:lvlJc w:val="left"/>
      <w:pPr>
        <w:tabs>
          <w:tab w:val="num" w:pos="4320"/>
        </w:tabs>
        <w:ind w:left="4320" w:hanging="360"/>
      </w:pPr>
    </w:lvl>
    <w:lvl w:ilvl="6" w:tplc="AF143562" w:tentative="1">
      <w:start w:val="1"/>
      <w:numFmt w:val="decimal"/>
      <w:lvlText w:val="(%7)"/>
      <w:lvlJc w:val="left"/>
      <w:pPr>
        <w:tabs>
          <w:tab w:val="num" w:pos="5040"/>
        </w:tabs>
        <w:ind w:left="5040" w:hanging="360"/>
      </w:pPr>
    </w:lvl>
    <w:lvl w:ilvl="7" w:tplc="391AF004" w:tentative="1">
      <w:start w:val="1"/>
      <w:numFmt w:val="decimal"/>
      <w:lvlText w:val="(%8)"/>
      <w:lvlJc w:val="left"/>
      <w:pPr>
        <w:tabs>
          <w:tab w:val="num" w:pos="5760"/>
        </w:tabs>
        <w:ind w:left="5760" w:hanging="360"/>
      </w:pPr>
    </w:lvl>
    <w:lvl w:ilvl="8" w:tplc="774C29DE" w:tentative="1">
      <w:start w:val="1"/>
      <w:numFmt w:val="decimal"/>
      <w:lvlText w:val="(%9)"/>
      <w:lvlJc w:val="left"/>
      <w:pPr>
        <w:tabs>
          <w:tab w:val="num" w:pos="6480"/>
        </w:tabs>
        <w:ind w:left="6480" w:hanging="360"/>
      </w:pPr>
    </w:lvl>
  </w:abstractNum>
  <w:abstractNum w:abstractNumId="15" w15:restartNumberingAfterBreak="0">
    <w:nsid w:val="2CA324AE"/>
    <w:multiLevelType w:val="hybridMultilevel"/>
    <w:tmpl w:val="00DC4086"/>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FF2D22"/>
    <w:multiLevelType w:val="hybridMultilevel"/>
    <w:tmpl w:val="7BC84DE6"/>
    <w:lvl w:ilvl="0" w:tplc="5FF83C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B0CE1"/>
    <w:multiLevelType w:val="hybridMultilevel"/>
    <w:tmpl w:val="893C624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0122B5D"/>
    <w:multiLevelType w:val="hybridMultilevel"/>
    <w:tmpl w:val="7780F77A"/>
    <w:lvl w:ilvl="0" w:tplc="240A0003">
      <w:start w:val="1"/>
      <w:numFmt w:val="bullet"/>
      <w:lvlText w:val="o"/>
      <w:lvlJc w:val="left"/>
      <w:pPr>
        <w:ind w:left="1068" w:hanging="360"/>
      </w:pPr>
      <w:rPr>
        <w:rFonts w:ascii="Courier New" w:hAnsi="Courier New" w:cs="Courier New"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09269E2"/>
    <w:multiLevelType w:val="hybridMultilevel"/>
    <w:tmpl w:val="8AA082C6"/>
    <w:lvl w:ilvl="0" w:tplc="759C48B4">
      <w:start w:val="1"/>
      <w:numFmt w:val="bullet"/>
      <w:lvlText w:val=""/>
      <w:lvlJc w:val="left"/>
      <w:pPr>
        <w:tabs>
          <w:tab w:val="num" w:pos="360"/>
        </w:tabs>
        <w:ind w:left="360" w:hanging="360"/>
      </w:pPr>
      <w:rPr>
        <w:rFonts w:ascii="Wingdings" w:hAnsi="Wingdings" w:hint="default"/>
      </w:rPr>
    </w:lvl>
    <w:lvl w:ilvl="1" w:tplc="9102A59A">
      <w:numFmt w:val="bullet"/>
      <w:lvlText w:val=""/>
      <w:lvlJc w:val="left"/>
      <w:pPr>
        <w:tabs>
          <w:tab w:val="num" w:pos="1080"/>
        </w:tabs>
        <w:ind w:left="1080" w:hanging="360"/>
      </w:pPr>
      <w:rPr>
        <w:rFonts w:ascii="Wingdings" w:hAnsi="Wingdings" w:hint="default"/>
      </w:rPr>
    </w:lvl>
    <w:lvl w:ilvl="2" w:tplc="A932965A" w:tentative="1">
      <w:start w:val="1"/>
      <w:numFmt w:val="bullet"/>
      <w:lvlText w:val=""/>
      <w:lvlJc w:val="left"/>
      <w:pPr>
        <w:tabs>
          <w:tab w:val="num" w:pos="1800"/>
        </w:tabs>
        <w:ind w:left="1800" w:hanging="360"/>
      </w:pPr>
      <w:rPr>
        <w:rFonts w:ascii="Wingdings" w:hAnsi="Wingdings" w:hint="default"/>
      </w:rPr>
    </w:lvl>
    <w:lvl w:ilvl="3" w:tplc="7CD2E9B0" w:tentative="1">
      <w:start w:val="1"/>
      <w:numFmt w:val="bullet"/>
      <w:lvlText w:val=""/>
      <w:lvlJc w:val="left"/>
      <w:pPr>
        <w:tabs>
          <w:tab w:val="num" w:pos="2520"/>
        </w:tabs>
        <w:ind w:left="2520" w:hanging="360"/>
      </w:pPr>
      <w:rPr>
        <w:rFonts w:ascii="Wingdings" w:hAnsi="Wingdings" w:hint="default"/>
      </w:rPr>
    </w:lvl>
    <w:lvl w:ilvl="4" w:tplc="B8BA3938" w:tentative="1">
      <w:start w:val="1"/>
      <w:numFmt w:val="bullet"/>
      <w:lvlText w:val=""/>
      <w:lvlJc w:val="left"/>
      <w:pPr>
        <w:tabs>
          <w:tab w:val="num" w:pos="3240"/>
        </w:tabs>
        <w:ind w:left="3240" w:hanging="360"/>
      </w:pPr>
      <w:rPr>
        <w:rFonts w:ascii="Wingdings" w:hAnsi="Wingdings" w:hint="default"/>
      </w:rPr>
    </w:lvl>
    <w:lvl w:ilvl="5" w:tplc="7D8CF618" w:tentative="1">
      <w:start w:val="1"/>
      <w:numFmt w:val="bullet"/>
      <w:lvlText w:val=""/>
      <w:lvlJc w:val="left"/>
      <w:pPr>
        <w:tabs>
          <w:tab w:val="num" w:pos="3960"/>
        </w:tabs>
        <w:ind w:left="3960" w:hanging="360"/>
      </w:pPr>
      <w:rPr>
        <w:rFonts w:ascii="Wingdings" w:hAnsi="Wingdings" w:hint="default"/>
      </w:rPr>
    </w:lvl>
    <w:lvl w:ilvl="6" w:tplc="7EAAB7C0" w:tentative="1">
      <w:start w:val="1"/>
      <w:numFmt w:val="bullet"/>
      <w:lvlText w:val=""/>
      <w:lvlJc w:val="left"/>
      <w:pPr>
        <w:tabs>
          <w:tab w:val="num" w:pos="4680"/>
        </w:tabs>
        <w:ind w:left="4680" w:hanging="360"/>
      </w:pPr>
      <w:rPr>
        <w:rFonts w:ascii="Wingdings" w:hAnsi="Wingdings" w:hint="default"/>
      </w:rPr>
    </w:lvl>
    <w:lvl w:ilvl="7" w:tplc="C1EC1AAC" w:tentative="1">
      <w:start w:val="1"/>
      <w:numFmt w:val="bullet"/>
      <w:lvlText w:val=""/>
      <w:lvlJc w:val="left"/>
      <w:pPr>
        <w:tabs>
          <w:tab w:val="num" w:pos="5400"/>
        </w:tabs>
        <w:ind w:left="5400" w:hanging="360"/>
      </w:pPr>
      <w:rPr>
        <w:rFonts w:ascii="Wingdings" w:hAnsi="Wingdings" w:hint="default"/>
      </w:rPr>
    </w:lvl>
    <w:lvl w:ilvl="8" w:tplc="8324991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8E56B9"/>
    <w:multiLevelType w:val="hybridMultilevel"/>
    <w:tmpl w:val="A2A8A7B2"/>
    <w:lvl w:ilvl="0" w:tplc="CAC48094">
      <w:start w:val="1"/>
      <w:numFmt w:val="decimal"/>
      <w:lvlText w:val="%1."/>
      <w:lvlJc w:val="left"/>
      <w:pPr>
        <w:tabs>
          <w:tab w:val="num" w:pos="720"/>
        </w:tabs>
        <w:ind w:left="720" w:hanging="360"/>
      </w:pPr>
    </w:lvl>
    <w:lvl w:ilvl="1" w:tplc="402EA37E">
      <w:numFmt w:val="bullet"/>
      <w:lvlText w:val=""/>
      <w:lvlJc w:val="left"/>
      <w:pPr>
        <w:tabs>
          <w:tab w:val="num" w:pos="1440"/>
        </w:tabs>
        <w:ind w:left="1440" w:hanging="360"/>
      </w:pPr>
      <w:rPr>
        <w:rFonts w:ascii="Wingdings" w:hAnsi="Wingdings" w:hint="default"/>
      </w:rPr>
    </w:lvl>
    <w:lvl w:ilvl="2" w:tplc="CAEEB69A" w:tentative="1">
      <w:start w:val="1"/>
      <w:numFmt w:val="decimal"/>
      <w:lvlText w:val="%3."/>
      <w:lvlJc w:val="left"/>
      <w:pPr>
        <w:tabs>
          <w:tab w:val="num" w:pos="2160"/>
        </w:tabs>
        <w:ind w:left="2160" w:hanging="360"/>
      </w:pPr>
    </w:lvl>
    <w:lvl w:ilvl="3" w:tplc="E85E2574" w:tentative="1">
      <w:start w:val="1"/>
      <w:numFmt w:val="decimal"/>
      <w:lvlText w:val="%4."/>
      <w:lvlJc w:val="left"/>
      <w:pPr>
        <w:tabs>
          <w:tab w:val="num" w:pos="2880"/>
        </w:tabs>
        <w:ind w:left="2880" w:hanging="360"/>
      </w:pPr>
    </w:lvl>
    <w:lvl w:ilvl="4" w:tplc="25E2BE5E" w:tentative="1">
      <w:start w:val="1"/>
      <w:numFmt w:val="decimal"/>
      <w:lvlText w:val="%5."/>
      <w:lvlJc w:val="left"/>
      <w:pPr>
        <w:tabs>
          <w:tab w:val="num" w:pos="3600"/>
        </w:tabs>
        <w:ind w:left="3600" w:hanging="360"/>
      </w:pPr>
    </w:lvl>
    <w:lvl w:ilvl="5" w:tplc="91C6C4D0" w:tentative="1">
      <w:start w:val="1"/>
      <w:numFmt w:val="decimal"/>
      <w:lvlText w:val="%6."/>
      <w:lvlJc w:val="left"/>
      <w:pPr>
        <w:tabs>
          <w:tab w:val="num" w:pos="4320"/>
        </w:tabs>
        <w:ind w:left="4320" w:hanging="360"/>
      </w:pPr>
    </w:lvl>
    <w:lvl w:ilvl="6" w:tplc="E8E65E44" w:tentative="1">
      <w:start w:val="1"/>
      <w:numFmt w:val="decimal"/>
      <w:lvlText w:val="%7."/>
      <w:lvlJc w:val="left"/>
      <w:pPr>
        <w:tabs>
          <w:tab w:val="num" w:pos="5040"/>
        </w:tabs>
        <w:ind w:left="5040" w:hanging="360"/>
      </w:pPr>
    </w:lvl>
    <w:lvl w:ilvl="7" w:tplc="D9F04952" w:tentative="1">
      <w:start w:val="1"/>
      <w:numFmt w:val="decimal"/>
      <w:lvlText w:val="%8."/>
      <w:lvlJc w:val="left"/>
      <w:pPr>
        <w:tabs>
          <w:tab w:val="num" w:pos="5760"/>
        </w:tabs>
        <w:ind w:left="5760" w:hanging="360"/>
      </w:pPr>
    </w:lvl>
    <w:lvl w:ilvl="8" w:tplc="65CA90EA" w:tentative="1">
      <w:start w:val="1"/>
      <w:numFmt w:val="decimal"/>
      <w:lvlText w:val="%9."/>
      <w:lvlJc w:val="left"/>
      <w:pPr>
        <w:tabs>
          <w:tab w:val="num" w:pos="6480"/>
        </w:tabs>
        <w:ind w:left="6480" w:hanging="360"/>
      </w:pPr>
    </w:lvl>
  </w:abstractNum>
  <w:abstractNum w:abstractNumId="21" w15:restartNumberingAfterBreak="0">
    <w:nsid w:val="449378E8"/>
    <w:multiLevelType w:val="hybridMultilevel"/>
    <w:tmpl w:val="5F688282"/>
    <w:lvl w:ilvl="0" w:tplc="1A628BA8">
      <w:start w:val="1"/>
      <w:numFmt w:val="decimal"/>
      <w:lvlText w:val="%1."/>
      <w:lvlJc w:val="left"/>
      <w:pPr>
        <w:tabs>
          <w:tab w:val="num" w:pos="720"/>
        </w:tabs>
        <w:ind w:left="720" w:hanging="360"/>
      </w:pPr>
    </w:lvl>
    <w:lvl w:ilvl="1" w:tplc="27204EA2" w:tentative="1">
      <w:start w:val="1"/>
      <w:numFmt w:val="decimal"/>
      <w:lvlText w:val="%2."/>
      <w:lvlJc w:val="left"/>
      <w:pPr>
        <w:tabs>
          <w:tab w:val="num" w:pos="1440"/>
        </w:tabs>
        <w:ind w:left="1440" w:hanging="360"/>
      </w:pPr>
    </w:lvl>
    <w:lvl w:ilvl="2" w:tplc="F6465E22" w:tentative="1">
      <w:start w:val="1"/>
      <w:numFmt w:val="decimal"/>
      <w:lvlText w:val="%3."/>
      <w:lvlJc w:val="left"/>
      <w:pPr>
        <w:tabs>
          <w:tab w:val="num" w:pos="2160"/>
        </w:tabs>
        <w:ind w:left="2160" w:hanging="360"/>
      </w:pPr>
    </w:lvl>
    <w:lvl w:ilvl="3" w:tplc="D764D3F0" w:tentative="1">
      <w:start w:val="1"/>
      <w:numFmt w:val="decimal"/>
      <w:lvlText w:val="%4."/>
      <w:lvlJc w:val="left"/>
      <w:pPr>
        <w:tabs>
          <w:tab w:val="num" w:pos="2880"/>
        </w:tabs>
        <w:ind w:left="2880" w:hanging="360"/>
      </w:pPr>
    </w:lvl>
    <w:lvl w:ilvl="4" w:tplc="14240C72" w:tentative="1">
      <w:start w:val="1"/>
      <w:numFmt w:val="decimal"/>
      <w:lvlText w:val="%5."/>
      <w:lvlJc w:val="left"/>
      <w:pPr>
        <w:tabs>
          <w:tab w:val="num" w:pos="3600"/>
        </w:tabs>
        <w:ind w:left="3600" w:hanging="360"/>
      </w:pPr>
    </w:lvl>
    <w:lvl w:ilvl="5" w:tplc="F6E65B12" w:tentative="1">
      <w:start w:val="1"/>
      <w:numFmt w:val="decimal"/>
      <w:lvlText w:val="%6."/>
      <w:lvlJc w:val="left"/>
      <w:pPr>
        <w:tabs>
          <w:tab w:val="num" w:pos="4320"/>
        </w:tabs>
        <w:ind w:left="4320" w:hanging="360"/>
      </w:pPr>
    </w:lvl>
    <w:lvl w:ilvl="6" w:tplc="304087EA" w:tentative="1">
      <w:start w:val="1"/>
      <w:numFmt w:val="decimal"/>
      <w:lvlText w:val="%7."/>
      <w:lvlJc w:val="left"/>
      <w:pPr>
        <w:tabs>
          <w:tab w:val="num" w:pos="5040"/>
        </w:tabs>
        <w:ind w:left="5040" w:hanging="360"/>
      </w:pPr>
    </w:lvl>
    <w:lvl w:ilvl="7" w:tplc="951CEF66" w:tentative="1">
      <w:start w:val="1"/>
      <w:numFmt w:val="decimal"/>
      <w:lvlText w:val="%8."/>
      <w:lvlJc w:val="left"/>
      <w:pPr>
        <w:tabs>
          <w:tab w:val="num" w:pos="5760"/>
        </w:tabs>
        <w:ind w:left="5760" w:hanging="360"/>
      </w:pPr>
    </w:lvl>
    <w:lvl w:ilvl="8" w:tplc="BFD49C40" w:tentative="1">
      <w:start w:val="1"/>
      <w:numFmt w:val="decimal"/>
      <w:lvlText w:val="%9."/>
      <w:lvlJc w:val="left"/>
      <w:pPr>
        <w:tabs>
          <w:tab w:val="num" w:pos="6480"/>
        </w:tabs>
        <w:ind w:left="6480" w:hanging="360"/>
      </w:pPr>
    </w:lvl>
  </w:abstractNum>
  <w:abstractNum w:abstractNumId="22" w15:restartNumberingAfterBreak="0">
    <w:nsid w:val="4CC6131A"/>
    <w:multiLevelType w:val="hybridMultilevel"/>
    <w:tmpl w:val="FB22DA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B048F8"/>
    <w:multiLevelType w:val="hybridMultilevel"/>
    <w:tmpl w:val="1ACC4A46"/>
    <w:lvl w:ilvl="0" w:tplc="DF08C724">
      <w:start w:val="1"/>
      <w:numFmt w:val="decimal"/>
      <w:lvlText w:val="(%1)"/>
      <w:lvlJc w:val="left"/>
      <w:pPr>
        <w:tabs>
          <w:tab w:val="num" w:pos="720"/>
        </w:tabs>
        <w:ind w:left="720" w:hanging="360"/>
      </w:pPr>
    </w:lvl>
    <w:lvl w:ilvl="1" w:tplc="517C8BB4" w:tentative="1">
      <w:start w:val="1"/>
      <w:numFmt w:val="decimal"/>
      <w:lvlText w:val="(%2)"/>
      <w:lvlJc w:val="left"/>
      <w:pPr>
        <w:tabs>
          <w:tab w:val="num" w:pos="1440"/>
        </w:tabs>
        <w:ind w:left="1440" w:hanging="360"/>
      </w:pPr>
    </w:lvl>
    <w:lvl w:ilvl="2" w:tplc="E33CFA04" w:tentative="1">
      <w:start w:val="1"/>
      <w:numFmt w:val="decimal"/>
      <w:lvlText w:val="(%3)"/>
      <w:lvlJc w:val="left"/>
      <w:pPr>
        <w:tabs>
          <w:tab w:val="num" w:pos="2160"/>
        </w:tabs>
        <w:ind w:left="2160" w:hanging="360"/>
      </w:pPr>
    </w:lvl>
    <w:lvl w:ilvl="3" w:tplc="32707B2E" w:tentative="1">
      <w:start w:val="1"/>
      <w:numFmt w:val="decimal"/>
      <w:lvlText w:val="(%4)"/>
      <w:lvlJc w:val="left"/>
      <w:pPr>
        <w:tabs>
          <w:tab w:val="num" w:pos="2880"/>
        </w:tabs>
        <w:ind w:left="2880" w:hanging="360"/>
      </w:pPr>
    </w:lvl>
    <w:lvl w:ilvl="4" w:tplc="24123516" w:tentative="1">
      <w:start w:val="1"/>
      <w:numFmt w:val="decimal"/>
      <w:lvlText w:val="(%5)"/>
      <w:lvlJc w:val="left"/>
      <w:pPr>
        <w:tabs>
          <w:tab w:val="num" w:pos="3600"/>
        </w:tabs>
        <w:ind w:left="3600" w:hanging="360"/>
      </w:pPr>
    </w:lvl>
    <w:lvl w:ilvl="5" w:tplc="1332D464" w:tentative="1">
      <w:start w:val="1"/>
      <w:numFmt w:val="decimal"/>
      <w:lvlText w:val="(%6)"/>
      <w:lvlJc w:val="left"/>
      <w:pPr>
        <w:tabs>
          <w:tab w:val="num" w:pos="4320"/>
        </w:tabs>
        <w:ind w:left="4320" w:hanging="360"/>
      </w:pPr>
    </w:lvl>
    <w:lvl w:ilvl="6" w:tplc="AF143562" w:tentative="1">
      <w:start w:val="1"/>
      <w:numFmt w:val="decimal"/>
      <w:lvlText w:val="(%7)"/>
      <w:lvlJc w:val="left"/>
      <w:pPr>
        <w:tabs>
          <w:tab w:val="num" w:pos="5040"/>
        </w:tabs>
        <w:ind w:left="5040" w:hanging="360"/>
      </w:pPr>
    </w:lvl>
    <w:lvl w:ilvl="7" w:tplc="391AF004" w:tentative="1">
      <w:start w:val="1"/>
      <w:numFmt w:val="decimal"/>
      <w:lvlText w:val="(%8)"/>
      <w:lvlJc w:val="left"/>
      <w:pPr>
        <w:tabs>
          <w:tab w:val="num" w:pos="5760"/>
        </w:tabs>
        <w:ind w:left="5760" w:hanging="360"/>
      </w:pPr>
    </w:lvl>
    <w:lvl w:ilvl="8" w:tplc="774C29DE" w:tentative="1">
      <w:start w:val="1"/>
      <w:numFmt w:val="decimal"/>
      <w:lvlText w:val="(%9)"/>
      <w:lvlJc w:val="left"/>
      <w:pPr>
        <w:tabs>
          <w:tab w:val="num" w:pos="6480"/>
        </w:tabs>
        <w:ind w:left="6480" w:hanging="360"/>
      </w:pPr>
    </w:lvl>
  </w:abstractNum>
  <w:abstractNum w:abstractNumId="24" w15:restartNumberingAfterBreak="0">
    <w:nsid w:val="698A2250"/>
    <w:multiLevelType w:val="hybridMultilevel"/>
    <w:tmpl w:val="06E01626"/>
    <w:lvl w:ilvl="0" w:tplc="8092D9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35A6B"/>
    <w:multiLevelType w:val="hybridMultilevel"/>
    <w:tmpl w:val="2CF64F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3"/>
  </w:num>
  <w:num w:numId="3">
    <w:abstractNumId w:val="11"/>
  </w:num>
  <w:num w:numId="4">
    <w:abstractNumId w:val="15"/>
  </w:num>
  <w:num w:numId="5">
    <w:abstractNumId w:val="22"/>
  </w:num>
  <w:num w:numId="6">
    <w:abstractNumId w:val="10"/>
  </w:num>
  <w:num w:numId="7">
    <w:abstractNumId w:val="18"/>
  </w:num>
  <w:num w:numId="8">
    <w:abstractNumId w:val="17"/>
  </w:num>
  <w:num w:numId="9">
    <w:abstractNumId w:val="25"/>
  </w:num>
  <w:num w:numId="10">
    <w:abstractNumId w:val="23"/>
  </w:num>
  <w:num w:numId="11">
    <w:abstractNumId w:val="3"/>
  </w:num>
  <w:num w:numId="12">
    <w:abstractNumId w:val="16"/>
  </w:num>
  <w:num w:numId="13">
    <w:abstractNumId w:val="1"/>
  </w:num>
  <w:num w:numId="14">
    <w:abstractNumId w:val="9"/>
  </w:num>
  <w:num w:numId="15">
    <w:abstractNumId w:val="6"/>
  </w:num>
  <w:num w:numId="16">
    <w:abstractNumId w:val="24"/>
  </w:num>
  <w:num w:numId="17">
    <w:abstractNumId w:val="21"/>
  </w:num>
  <w:num w:numId="18">
    <w:abstractNumId w:val="20"/>
  </w:num>
  <w:num w:numId="19">
    <w:abstractNumId w:val="4"/>
  </w:num>
  <w:num w:numId="20">
    <w:abstractNumId w:val="14"/>
  </w:num>
  <w:num w:numId="21">
    <w:abstractNumId w:val="8"/>
  </w:num>
  <w:num w:numId="22">
    <w:abstractNumId w:val="2"/>
  </w:num>
  <w:num w:numId="23">
    <w:abstractNumId w:val="12"/>
  </w:num>
  <w:num w:numId="24">
    <w:abstractNumId w:val="5"/>
  </w:num>
  <w:num w:numId="25">
    <w:abstractNumId w:val="19"/>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n-GB"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30"/>
    <w:rsid w:val="00005F7F"/>
    <w:rsid w:val="00011B0A"/>
    <w:rsid w:val="0001655E"/>
    <w:rsid w:val="00024333"/>
    <w:rsid w:val="000261E4"/>
    <w:rsid w:val="00026BB5"/>
    <w:rsid w:val="00026E30"/>
    <w:rsid w:val="00027561"/>
    <w:rsid w:val="00030225"/>
    <w:rsid w:val="000308BE"/>
    <w:rsid w:val="00032B0E"/>
    <w:rsid w:val="00033AFB"/>
    <w:rsid w:val="0004305B"/>
    <w:rsid w:val="00044A82"/>
    <w:rsid w:val="00046B83"/>
    <w:rsid w:val="00047A8D"/>
    <w:rsid w:val="0005101B"/>
    <w:rsid w:val="000530E7"/>
    <w:rsid w:val="0005388F"/>
    <w:rsid w:val="000552EC"/>
    <w:rsid w:val="00056877"/>
    <w:rsid w:val="00060044"/>
    <w:rsid w:val="00060C1C"/>
    <w:rsid w:val="00063FBE"/>
    <w:rsid w:val="00070083"/>
    <w:rsid w:val="0007020C"/>
    <w:rsid w:val="000704D7"/>
    <w:rsid w:val="00072524"/>
    <w:rsid w:val="000741DD"/>
    <w:rsid w:val="0007696A"/>
    <w:rsid w:val="00076AF5"/>
    <w:rsid w:val="00081FBE"/>
    <w:rsid w:val="000848DA"/>
    <w:rsid w:val="00084D25"/>
    <w:rsid w:val="00091840"/>
    <w:rsid w:val="0009363D"/>
    <w:rsid w:val="00097579"/>
    <w:rsid w:val="00097BAC"/>
    <w:rsid w:val="00097BFC"/>
    <w:rsid w:val="000A0894"/>
    <w:rsid w:val="000A4EF2"/>
    <w:rsid w:val="000A7E08"/>
    <w:rsid w:val="000B0A8C"/>
    <w:rsid w:val="000B0AA0"/>
    <w:rsid w:val="000B1596"/>
    <w:rsid w:val="000C03CA"/>
    <w:rsid w:val="000C059F"/>
    <w:rsid w:val="000C3724"/>
    <w:rsid w:val="000C3851"/>
    <w:rsid w:val="000C53D2"/>
    <w:rsid w:val="000C745F"/>
    <w:rsid w:val="000D25EC"/>
    <w:rsid w:val="000D42D5"/>
    <w:rsid w:val="000D5855"/>
    <w:rsid w:val="000D5B7B"/>
    <w:rsid w:val="000D68B4"/>
    <w:rsid w:val="000E2142"/>
    <w:rsid w:val="000E3217"/>
    <w:rsid w:val="000E544A"/>
    <w:rsid w:val="000E64AC"/>
    <w:rsid w:val="000E6E60"/>
    <w:rsid w:val="000E79C4"/>
    <w:rsid w:val="000F2A29"/>
    <w:rsid w:val="000F523C"/>
    <w:rsid w:val="000F5339"/>
    <w:rsid w:val="001021D5"/>
    <w:rsid w:val="00105BEB"/>
    <w:rsid w:val="00107462"/>
    <w:rsid w:val="00107EDC"/>
    <w:rsid w:val="00110FD5"/>
    <w:rsid w:val="00112EDD"/>
    <w:rsid w:val="001134BE"/>
    <w:rsid w:val="00121A37"/>
    <w:rsid w:val="00123931"/>
    <w:rsid w:val="00123FC4"/>
    <w:rsid w:val="00124107"/>
    <w:rsid w:val="00124D4E"/>
    <w:rsid w:val="0012548F"/>
    <w:rsid w:val="00126B11"/>
    <w:rsid w:val="001300F9"/>
    <w:rsid w:val="00131028"/>
    <w:rsid w:val="00131A50"/>
    <w:rsid w:val="001321E6"/>
    <w:rsid w:val="001322B1"/>
    <w:rsid w:val="001328E8"/>
    <w:rsid w:val="00133356"/>
    <w:rsid w:val="00133558"/>
    <w:rsid w:val="0013497C"/>
    <w:rsid w:val="0014528E"/>
    <w:rsid w:val="00147DCC"/>
    <w:rsid w:val="00150A78"/>
    <w:rsid w:val="00150F7C"/>
    <w:rsid w:val="0015122C"/>
    <w:rsid w:val="00152C3D"/>
    <w:rsid w:val="00155532"/>
    <w:rsid w:val="00157D64"/>
    <w:rsid w:val="00164659"/>
    <w:rsid w:val="001730BF"/>
    <w:rsid w:val="001739E5"/>
    <w:rsid w:val="001750CC"/>
    <w:rsid w:val="00176CCC"/>
    <w:rsid w:val="00176ECF"/>
    <w:rsid w:val="00181C30"/>
    <w:rsid w:val="00184ED1"/>
    <w:rsid w:val="0019063A"/>
    <w:rsid w:val="00192A45"/>
    <w:rsid w:val="001936FB"/>
    <w:rsid w:val="001954F2"/>
    <w:rsid w:val="001955C1"/>
    <w:rsid w:val="001959AB"/>
    <w:rsid w:val="001A1A47"/>
    <w:rsid w:val="001A3311"/>
    <w:rsid w:val="001A33AA"/>
    <w:rsid w:val="001A4021"/>
    <w:rsid w:val="001B0070"/>
    <w:rsid w:val="001B5287"/>
    <w:rsid w:val="001B7CA8"/>
    <w:rsid w:val="001C5F77"/>
    <w:rsid w:val="001C6A01"/>
    <w:rsid w:val="001D059C"/>
    <w:rsid w:val="001D309A"/>
    <w:rsid w:val="001D5039"/>
    <w:rsid w:val="001D57D6"/>
    <w:rsid w:val="001E0E3E"/>
    <w:rsid w:val="001E1BF4"/>
    <w:rsid w:val="001E2FB2"/>
    <w:rsid w:val="001F060C"/>
    <w:rsid w:val="001F0C85"/>
    <w:rsid w:val="001F1775"/>
    <w:rsid w:val="001F2CF3"/>
    <w:rsid w:val="001F39C6"/>
    <w:rsid w:val="001F3A8F"/>
    <w:rsid w:val="001F74FA"/>
    <w:rsid w:val="002015C5"/>
    <w:rsid w:val="00202826"/>
    <w:rsid w:val="002034C6"/>
    <w:rsid w:val="00206798"/>
    <w:rsid w:val="0021109D"/>
    <w:rsid w:val="00214073"/>
    <w:rsid w:val="00220B2B"/>
    <w:rsid w:val="0022300B"/>
    <w:rsid w:val="0022431D"/>
    <w:rsid w:val="00224FEB"/>
    <w:rsid w:val="00230589"/>
    <w:rsid w:val="00231ECD"/>
    <w:rsid w:val="00232F67"/>
    <w:rsid w:val="002349B4"/>
    <w:rsid w:val="0023741D"/>
    <w:rsid w:val="0024062C"/>
    <w:rsid w:val="00243350"/>
    <w:rsid w:val="00245040"/>
    <w:rsid w:val="0024671F"/>
    <w:rsid w:val="002506C1"/>
    <w:rsid w:val="00250B8C"/>
    <w:rsid w:val="002602A4"/>
    <w:rsid w:val="00262A6B"/>
    <w:rsid w:val="00263CF4"/>
    <w:rsid w:val="00263FE6"/>
    <w:rsid w:val="00264A97"/>
    <w:rsid w:val="00264D9B"/>
    <w:rsid w:val="00265633"/>
    <w:rsid w:val="00266BC0"/>
    <w:rsid w:val="00270194"/>
    <w:rsid w:val="00271259"/>
    <w:rsid w:val="002717A6"/>
    <w:rsid w:val="00275DCF"/>
    <w:rsid w:val="002772F2"/>
    <w:rsid w:val="00277B68"/>
    <w:rsid w:val="00280251"/>
    <w:rsid w:val="0028104E"/>
    <w:rsid w:val="0028270B"/>
    <w:rsid w:val="00282EBD"/>
    <w:rsid w:val="002840AB"/>
    <w:rsid w:val="00284C46"/>
    <w:rsid w:val="00286150"/>
    <w:rsid w:val="002869BD"/>
    <w:rsid w:val="00291943"/>
    <w:rsid w:val="002924BB"/>
    <w:rsid w:val="00292C41"/>
    <w:rsid w:val="00294C7E"/>
    <w:rsid w:val="00295256"/>
    <w:rsid w:val="002A37FB"/>
    <w:rsid w:val="002A4A7E"/>
    <w:rsid w:val="002A6E75"/>
    <w:rsid w:val="002B0CF3"/>
    <w:rsid w:val="002B37FA"/>
    <w:rsid w:val="002B47F4"/>
    <w:rsid w:val="002B7466"/>
    <w:rsid w:val="002C0BEB"/>
    <w:rsid w:val="002C1459"/>
    <w:rsid w:val="002C6185"/>
    <w:rsid w:val="002C6BFB"/>
    <w:rsid w:val="002D17E3"/>
    <w:rsid w:val="002D4AF5"/>
    <w:rsid w:val="002E06AD"/>
    <w:rsid w:val="002E2B0E"/>
    <w:rsid w:val="002E2EE8"/>
    <w:rsid w:val="002E2F38"/>
    <w:rsid w:val="002E498F"/>
    <w:rsid w:val="002E4EA8"/>
    <w:rsid w:val="002E7209"/>
    <w:rsid w:val="002E7842"/>
    <w:rsid w:val="002E7CAB"/>
    <w:rsid w:val="002F67F9"/>
    <w:rsid w:val="002F6D5D"/>
    <w:rsid w:val="002F77D2"/>
    <w:rsid w:val="00302A68"/>
    <w:rsid w:val="00303818"/>
    <w:rsid w:val="003069FF"/>
    <w:rsid w:val="00306D64"/>
    <w:rsid w:val="003105AB"/>
    <w:rsid w:val="003106E3"/>
    <w:rsid w:val="00312E37"/>
    <w:rsid w:val="0031393F"/>
    <w:rsid w:val="00314BD7"/>
    <w:rsid w:val="00316382"/>
    <w:rsid w:val="003179DE"/>
    <w:rsid w:val="00320308"/>
    <w:rsid w:val="003212BE"/>
    <w:rsid w:val="00322DA9"/>
    <w:rsid w:val="00323F16"/>
    <w:rsid w:val="003246EA"/>
    <w:rsid w:val="00324D48"/>
    <w:rsid w:val="00331A5E"/>
    <w:rsid w:val="003328DC"/>
    <w:rsid w:val="003331C6"/>
    <w:rsid w:val="003412BA"/>
    <w:rsid w:val="00342741"/>
    <w:rsid w:val="00344E7F"/>
    <w:rsid w:val="00345A2A"/>
    <w:rsid w:val="00347717"/>
    <w:rsid w:val="00347BD2"/>
    <w:rsid w:val="00347C5D"/>
    <w:rsid w:val="00350C24"/>
    <w:rsid w:val="003528E5"/>
    <w:rsid w:val="00353E1C"/>
    <w:rsid w:val="00354A22"/>
    <w:rsid w:val="00357F4C"/>
    <w:rsid w:val="00361A1E"/>
    <w:rsid w:val="00362C79"/>
    <w:rsid w:val="00364070"/>
    <w:rsid w:val="00377B81"/>
    <w:rsid w:val="003805EC"/>
    <w:rsid w:val="0038195D"/>
    <w:rsid w:val="0038203D"/>
    <w:rsid w:val="003821EF"/>
    <w:rsid w:val="003835CB"/>
    <w:rsid w:val="003840D3"/>
    <w:rsid w:val="00386887"/>
    <w:rsid w:val="00391BB6"/>
    <w:rsid w:val="00391EF9"/>
    <w:rsid w:val="003A027D"/>
    <w:rsid w:val="003A4AF6"/>
    <w:rsid w:val="003A5688"/>
    <w:rsid w:val="003A7D91"/>
    <w:rsid w:val="003B01C3"/>
    <w:rsid w:val="003B30B6"/>
    <w:rsid w:val="003B3771"/>
    <w:rsid w:val="003B7108"/>
    <w:rsid w:val="003C1EB6"/>
    <w:rsid w:val="003C2D8F"/>
    <w:rsid w:val="003C71C6"/>
    <w:rsid w:val="003D0005"/>
    <w:rsid w:val="003D24FA"/>
    <w:rsid w:val="003D383B"/>
    <w:rsid w:val="003E23E8"/>
    <w:rsid w:val="003E39CB"/>
    <w:rsid w:val="003E3E60"/>
    <w:rsid w:val="003F2501"/>
    <w:rsid w:val="003F52B7"/>
    <w:rsid w:val="003F6D0B"/>
    <w:rsid w:val="004004B5"/>
    <w:rsid w:val="004004D0"/>
    <w:rsid w:val="00406621"/>
    <w:rsid w:val="00410CA8"/>
    <w:rsid w:val="0041181D"/>
    <w:rsid w:val="004121B9"/>
    <w:rsid w:val="004126CA"/>
    <w:rsid w:val="004135FD"/>
    <w:rsid w:val="00416BB9"/>
    <w:rsid w:val="00420D8E"/>
    <w:rsid w:val="00423607"/>
    <w:rsid w:val="00423B96"/>
    <w:rsid w:val="00434ABA"/>
    <w:rsid w:val="00435CAC"/>
    <w:rsid w:val="00443765"/>
    <w:rsid w:val="00443DAB"/>
    <w:rsid w:val="00444301"/>
    <w:rsid w:val="00444328"/>
    <w:rsid w:val="00446E13"/>
    <w:rsid w:val="00453DB2"/>
    <w:rsid w:val="0045530C"/>
    <w:rsid w:val="004563B0"/>
    <w:rsid w:val="0045756B"/>
    <w:rsid w:val="004660FD"/>
    <w:rsid w:val="0047275C"/>
    <w:rsid w:val="00472E72"/>
    <w:rsid w:val="0047450D"/>
    <w:rsid w:val="004749C0"/>
    <w:rsid w:val="00475D00"/>
    <w:rsid w:val="0047688B"/>
    <w:rsid w:val="00476CF1"/>
    <w:rsid w:val="00477FFC"/>
    <w:rsid w:val="004832F3"/>
    <w:rsid w:val="00483374"/>
    <w:rsid w:val="004853FF"/>
    <w:rsid w:val="004855AE"/>
    <w:rsid w:val="0048584D"/>
    <w:rsid w:val="004864FB"/>
    <w:rsid w:val="00490272"/>
    <w:rsid w:val="004928DC"/>
    <w:rsid w:val="00493F47"/>
    <w:rsid w:val="00497435"/>
    <w:rsid w:val="004A1244"/>
    <w:rsid w:val="004A3DF5"/>
    <w:rsid w:val="004A3E92"/>
    <w:rsid w:val="004A51AF"/>
    <w:rsid w:val="004A6955"/>
    <w:rsid w:val="004A6BB7"/>
    <w:rsid w:val="004B3ED5"/>
    <w:rsid w:val="004B6B24"/>
    <w:rsid w:val="004C356F"/>
    <w:rsid w:val="004C3689"/>
    <w:rsid w:val="004D1031"/>
    <w:rsid w:val="004D7203"/>
    <w:rsid w:val="004E2037"/>
    <w:rsid w:val="004E50D6"/>
    <w:rsid w:val="004F04D4"/>
    <w:rsid w:val="004F094F"/>
    <w:rsid w:val="004F1941"/>
    <w:rsid w:val="004F3B5B"/>
    <w:rsid w:val="004F3C8C"/>
    <w:rsid w:val="004F5284"/>
    <w:rsid w:val="004F5785"/>
    <w:rsid w:val="004F7C6D"/>
    <w:rsid w:val="0050015D"/>
    <w:rsid w:val="005010B4"/>
    <w:rsid w:val="00502E69"/>
    <w:rsid w:val="00505B97"/>
    <w:rsid w:val="00505BB6"/>
    <w:rsid w:val="00505FF4"/>
    <w:rsid w:val="00507B09"/>
    <w:rsid w:val="005106CB"/>
    <w:rsid w:val="00511A65"/>
    <w:rsid w:val="00512F00"/>
    <w:rsid w:val="005142DF"/>
    <w:rsid w:val="00520600"/>
    <w:rsid w:val="005226D2"/>
    <w:rsid w:val="00522B6A"/>
    <w:rsid w:val="005245B1"/>
    <w:rsid w:val="00526363"/>
    <w:rsid w:val="0053003D"/>
    <w:rsid w:val="0053007E"/>
    <w:rsid w:val="0053096F"/>
    <w:rsid w:val="005319DD"/>
    <w:rsid w:val="005327BF"/>
    <w:rsid w:val="00534B42"/>
    <w:rsid w:val="005354EE"/>
    <w:rsid w:val="0053652B"/>
    <w:rsid w:val="005420B3"/>
    <w:rsid w:val="00542E2E"/>
    <w:rsid w:val="00545BAC"/>
    <w:rsid w:val="0054619B"/>
    <w:rsid w:val="00546559"/>
    <w:rsid w:val="005502BF"/>
    <w:rsid w:val="00551408"/>
    <w:rsid w:val="00553FA5"/>
    <w:rsid w:val="0055750C"/>
    <w:rsid w:val="0056005A"/>
    <w:rsid w:val="005619F9"/>
    <w:rsid w:val="00561ACC"/>
    <w:rsid w:val="00561B75"/>
    <w:rsid w:val="00562619"/>
    <w:rsid w:val="005634F7"/>
    <w:rsid w:val="00563988"/>
    <w:rsid w:val="00565FA7"/>
    <w:rsid w:val="005660E9"/>
    <w:rsid w:val="0056741D"/>
    <w:rsid w:val="00574EC8"/>
    <w:rsid w:val="005768A3"/>
    <w:rsid w:val="005771D4"/>
    <w:rsid w:val="00584F72"/>
    <w:rsid w:val="00585371"/>
    <w:rsid w:val="00585E0E"/>
    <w:rsid w:val="005920E0"/>
    <w:rsid w:val="005940AA"/>
    <w:rsid w:val="005948EA"/>
    <w:rsid w:val="00594A61"/>
    <w:rsid w:val="00597F31"/>
    <w:rsid w:val="005A03FC"/>
    <w:rsid w:val="005A04E4"/>
    <w:rsid w:val="005A1F25"/>
    <w:rsid w:val="005A228E"/>
    <w:rsid w:val="005A3A80"/>
    <w:rsid w:val="005A3D1C"/>
    <w:rsid w:val="005B1C78"/>
    <w:rsid w:val="005B38C9"/>
    <w:rsid w:val="005B4158"/>
    <w:rsid w:val="005B6257"/>
    <w:rsid w:val="005B6868"/>
    <w:rsid w:val="005C05EB"/>
    <w:rsid w:val="005C73F7"/>
    <w:rsid w:val="005D04B2"/>
    <w:rsid w:val="005D1DD0"/>
    <w:rsid w:val="005D4378"/>
    <w:rsid w:val="005D518B"/>
    <w:rsid w:val="005E0F58"/>
    <w:rsid w:val="005E1284"/>
    <w:rsid w:val="005E2BE6"/>
    <w:rsid w:val="005E64E8"/>
    <w:rsid w:val="005E66AA"/>
    <w:rsid w:val="005F26E9"/>
    <w:rsid w:val="005F7EF3"/>
    <w:rsid w:val="00601EBC"/>
    <w:rsid w:val="00604B23"/>
    <w:rsid w:val="00605CB9"/>
    <w:rsid w:val="00606202"/>
    <w:rsid w:val="00607187"/>
    <w:rsid w:val="00610F5F"/>
    <w:rsid w:val="006165D9"/>
    <w:rsid w:val="00616616"/>
    <w:rsid w:val="006225F1"/>
    <w:rsid w:val="0062680C"/>
    <w:rsid w:val="00627CBB"/>
    <w:rsid w:val="00627E05"/>
    <w:rsid w:val="00627FE1"/>
    <w:rsid w:val="0063322B"/>
    <w:rsid w:val="0063354D"/>
    <w:rsid w:val="006340EB"/>
    <w:rsid w:val="00637765"/>
    <w:rsid w:val="00641A0A"/>
    <w:rsid w:val="00641AAE"/>
    <w:rsid w:val="006464D6"/>
    <w:rsid w:val="0064789B"/>
    <w:rsid w:val="00650015"/>
    <w:rsid w:val="006515CA"/>
    <w:rsid w:val="00651C5F"/>
    <w:rsid w:val="00652EE1"/>
    <w:rsid w:val="00654A08"/>
    <w:rsid w:val="0065504A"/>
    <w:rsid w:val="006554B4"/>
    <w:rsid w:val="00655A66"/>
    <w:rsid w:val="00657EDD"/>
    <w:rsid w:val="0066238E"/>
    <w:rsid w:val="00665483"/>
    <w:rsid w:val="00671377"/>
    <w:rsid w:val="00671D0A"/>
    <w:rsid w:val="00672998"/>
    <w:rsid w:val="006736BA"/>
    <w:rsid w:val="0067481E"/>
    <w:rsid w:val="00674FE2"/>
    <w:rsid w:val="006753E3"/>
    <w:rsid w:val="00675425"/>
    <w:rsid w:val="006756B1"/>
    <w:rsid w:val="00677266"/>
    <w:rsid w:val="006846A8"/>
    <w:rsid w:val="00687280"/>
    <w:rsid w:val="006874D3"/>
    <w:rsid w:val="00690CF9"/>
    <w:rsid w:val="00691B51"/>
    <w:rsid w:val="00692745"/>
    <w:rsid w:val="00694166"/>
    <w:rsid w:val="00696DD2"/>
    <w:rsid w:val="006972A8"/>
    <w:rsid w:val="006A58C7"/>
    <w:rsid w:val="006B27AB"/>
    <w:rsid w:val="006B45A2"/>
    <w:rsid w:val="006B5422"/>
    <w:rsid w:val="006B561A"/>
    <w:rsid w:val="006B76B5"/>
    <w:rsid w:val="006C1C29"/>
    <w:rsid w:val="006C22AC"/>
    <w:rsid w:val="006C45FB"/>
    <w:rsid w:val="006C5445"/>
    <w:rsid w:val="006C5DFA"/>
    <w:rsid w:val="006C663D"/>
    <w:rsid w:val="006C7B7A"/>
    <w:rsid w:val="006D1BD7"/>
    <w:rsid w:val="006D68E2"/>
    <w:rsid w:val="006D6AA3"/>
    <w:rsid w:val="006E096A"/>
    <w:rsid w:val="006E1C23"/>
    <w:rsid w:val="006E3D99"/>
    <w:rsid w:val="006E470E"/>
    <w:rsid w:val="006E5A99"/>
    <w:rsid w:val="006E6BE1"/>
    <w:rsid w:val="006F04D1"/>
    <w:rsid w:val="006F0D96"/>
    <w:rsid w:val="006F1939"/>
    <w:rsid w:val="00701D1A"/>
    <w:rsid w:val="00701EFA"/>
    <w:rsid w:val="00702A94"/>
    <w:rsid w:val="00707BEC"/>
    <w:rsid w:val="00710700"/>
    <w:rsid w:val="00713E30"/>
    <w:rsid w:val="00713FD4"/>
    <w:rsid w:val="007177EF"/>
    <w:rsid w:val="00722395"/>
    <w:rsid w:val="00724813"/>
    <w:rsid w:val="00725531"/>
    <w:rsid w:val="007326AE"/>
    <w:rsid w:val="0073325B"/>
    <w:rsid w:val="00736166"/>
    <w:rsid w:val="00736972"/>
    <w:rsid w:val="00743D4F"/>
    <w:rsid w:val="00745682"/>
    <w:rsid w:val="00746621"/>
    <w:rsid w:val="00747DB5"/>
    <w:rsid w:val="00750BFB"/>
    <w:rsid w:val="00751401"/>
    <w:rsid w:val="00751B47"/>
    <w:rsid w:val="00753D7B"/>
    <w:rsid w:val="00755AA8"/>
    <w:rsid w:val="007567ED"/>
    <w:rsid w:val="00756F38"/>
    <w:rsid w:val="007612D1"/>
    <w:rsid w:val="00764DAB"/>
    <w:rsid w:val="00770522"/>
    <w:rsid w:val="00770851"/>
    <w:rsid w:val="007711DA"/>
    <w:rsid w:val="00771A53"/>
    <w:rsid w:val="00772C4B"/>
    <w:rsid w:val="007740A5"/>
    <w:rsid w:val="0077697B"/>
    <w:rsid w:val="00781304"/>
    <w:rsid w:val="00782470"/>
    <w:rsid w:val="00783236"/>
    <w:rsid w:val="00783688"/>
    <w:rsid w:val="00786D2B"/>
    <w:rsid w:val="00791540"/>
    <w:rsid w:val="007A1306"/>
    <w:rsid w:val="007A3044"/>
    <w:rsid w:val="007A46A7"/>
    <w:rsid w:val="007A5BFF"/>
    <w:rsid w:val="007A6674"/>
    <w:rsid w:val="007A756E"/>
    <w:rsid w:val="007B76B4"/>
    <w:rsid w:val="007C19DC"/>
    <w:rsid w:val="007D301D"/>
    <w:rsid w:val="007D4BA2"/>
    <w:rsid w:val="007D522A"/>
    <w:rsid w:val="007E307A"/>
    <w:rsid w:val="007E4719"/>
    <w:rsid w:val="007E6E10"/>
    <w:rsid w:val="007F00C2"/>
    <w:rsid w:val="007F4569"/>
    <w:rsid w:val="007F4F4A"/>
    <w:rsid w:val="007F6A87"/>
    <w:rsid w:val="007F790C"/>
    <w:rsid w:val="00800B37"/>
    <w:rsid w:val="00802353"/>
    <w:rsid w:val="00803C1D"/>
    <w:rsid w:val="00804BC4"/>
    <w:rsid w:val="00805524"/>
    <w:rsid w:val="00805554"/>
    <w:rsid w:val="00811A6B"/>
    <w:rsid w:val="0081216A"/>
    <w:rsid w:val="0081235B"/>
    <w:rsid w:val="008141BF"/>
    <w:rsid w:val="008148D1"/>
    <w:rsid w:val="00815AE5"/>
    <w:rsid w:val="00815C22"/>
    <w:rsid w:val="00822B82"/>
    <w:rsid w:val="00830B47"/>
    <w:rsid w:val="00832191"/>
    <w:rsid w:val="00832638"/>
    <w:rsid w:val="00833DEC"/>
    <w:rsid w:val="00834F76"/>
    <w:rsid w:val="008363BA"/>
    <w:rsid w:val="00841A69"/>
    <w:rsid w:val="008422BE"/>
    <w:rsid w:val="008434D0"/>
    <w:rsid w:val="0084717C"/>
    <w:rsid w:val="008502CF"/>
    <w:rsid w:val="008524B7"/>
    <w:rsid w:val="00853159"/>
    <w:rsid w:val="008553F9"/>
    <w:rsid w:val="00855CD3"/>
    <w:rsid w:val="00855E5D"/>
    <w:rsid w:val="008578AC"/>
    <w:rsid w:val="008602F0"/>
    <w:rsid w:val="0086241D"/>
    <w:rsid w:val="008636B0"/>
    <w:rsid w:val="00863819"/>
    <w:rsid w:val="0086601E"/>
    <w:rsid w:val="00873DE9"/>
    <w:rsid w:val="00874E8D"/>
    <w:rsid w:val="00886E49"/>
    <w:rsid w:val="00887F4C"/>
    <w:rsid w:val="00887F7B"/>
    <w:rsid w:val="00890D0D"/>
    <w:rsid w:val="00890FE1"/>
    <w:rsid w:val="008934A1"/>
    <w:rsid w:val="008943FC"/>
    <w:rsid w:val="00896936"/>
    <w:rsid w:val="008A125F"/>
    <w:rsid w:val="008A16F0"/>
    <w:rsid w:val="008A50C7"/>
    <w:rsid w:val="008A6281"/>
    <w:rsid w:val="008A6FCC"/>
    <w:rsid w:val="008B2078"/>
    <w:rsid w:val="008C2DB1"/>
    <w:rsid w:val="008C76D8"/>
    <w:rsid w:val="008D0977"/>
    <w:rsid w:val="008D2D00"/>
    <w:rsid w:val="008D70C8"/>
    <w:rsid w:val="008E0143"/>
    <w:rsid w:val="008E26B6"/>
    <w:rsid w:val="008E36C9"/>
    <w:rsid w:val="008E38C4"/>
    <w:rsid w:val="008E5C8F"/>
    <w:rsid w:val="008E6C2B"/>
    <w:rsid w:val="008E776A"/>
    <w:rsid w:val="008E79F5"/>
    <w:rsid w:val="008E7F55"/>
    <w:rsid w:val="008F34EB"/>
    <w:rsid w:val="008F5464"/>
    <w:rsid w:val="008F576D"/>
    <w:rsid w:val="009029A6"/>
    <w:rsid w:val="009030AB"/>
    <w:rsid w:val="009110A5"/>
    <w:rsid w:val="00912F0F"/>
    <w:rsid w:val="00915E54"/>
    <w:rsid w:val="0091694A"/>
    <w:rsid w:val="009173C0"/>
    <w:rsid w:val="009175BB"/>
    <w:rsid w:val="00917A01"/>
    <w:rsid w:val="00920A50"/>
    <w:rsid w:val="0092647A"/>
    <w:rsid w:val="0092667F"/>
    <w:rsid w:val="0092689E"/>
    <w:rsid w:val="0092708C"/>
    <w:rsid w:val="00930201"/>
    <w:rsid w:val="009314B2"/>
    <w:rsid w:val="009315FE"/>
    <w:rsid w:val="00931C42"/>
    <w:rsid w:val="00932ACC"/>
    <w:rsid w:val="009336D9"/>
    <w:rsid w:val="009336FF"/>
    <w:rsid w:val="0093571D"/>
    <w:rsid w:val="009402B2"/>
    <w:rsid w:val="00943494"/>
    <w:rsid w:val="00943ADA"/>
    <w:rsid w:val="00947981"/>
    <w:rsid w:val="0095200B"/>
    <w:rsid w:val="00953324"/>
    <w:rsid w:val="0095501A"/>
    <w:rsid w:val="00961E94"/>
    <w:rsid w:val="00962439"/>
    <w:rsid w:val="009629E3"/>
    <w:rsid w:val="0096450F"/>
    <w:rsid w:val="00964892"/>
    <w:rsid w:val="009655E3"/>
    <w:rsid w:val="009663C9"/>
    <w:rsid w:val="00966E18"/>
    <w:rsid w:val="00970349"/>
    <w:rsid w:val="00971510"/>
    <w:rsid w:val="00972677"/>
    <w:rsid w:val="009726B5"/>
    <w:rsid w:val="00975700"/>
    <w:rsid w:val="00980B00"/>
    <w:rsid w:val="009811ED"/>
    <w:rsid w:val="00981CE2"/>
    <w:rsid w:val="00982CA2"/>
    <w:rsid w:val="00982D7C"/>
    <w:rsid w:val="0098350A"/>
    <w:rsid w:val="0098457E"/>
    <w:rsid w:val="00985FDC"/>
    <w:rsid w:val="009902B1"/>
    <w:rsid w:val="00990FEE"/>
    <w:rsid w:val="009910DE"/>
    <w:rsid w:val="00993BEF"/>
    <w:rsid w:val="00993D91"/>
    <w:rsid w:val="00995EC5"/>
    <w:rsid w:val="009A1E0C"/>
    <w:rsid w:val="009A4945"/>
    <w:rsid w:val="009A5A18"/>
    <w:rsid w:val="009B4D22"/>
    <w:rsid w:val="009B5D43"/>
    <w:rsid w:val="009B6851"/>
    <w:rsid w:val="009C0D07"/>
    <w:rsid w:val="009C1755"/>
    <w:rsid w:val="009C28E1"/>
    <w:rsid w:val="009C4745"/>
    <w:rsid w:val="009C5B10"/>
    <w:rsid w:val="009C5DDF"/>
    <w:rsid w:val="009D53EC"/>
    <w:rsid w:val="009D68D5"/>
    <w:rsid w:val="009E0C6F"/>
    <w:rsid w:val="009E0F3F"/>
    <w:rsid w:val="009E7D88"/>
    <w:rsid w:val="009F1ADC"/>
    <w:rsid w:val="009F48A4"/>
    <w:rsid w:val="00A00F49"/>
    <w:rsid w:val="00A04B52"/>
    <w:rsid w:val="00A12333"/>
    <w:rsid w:val="00A13639"/>
    <w:rsid w:val="00A165E3"/>
    <w:rsid w:val="00A17799"/>
    <w:rsid w:val="00A218BA"/>
    <w:rsid w:val="00A246DB"/>
    <w:rsid w:val="00A25177"/>
    <w:rsid w:val="00A32564"/>
    <w:rsid w:val="00A32A30"/>
    <w:rsid w:val="00A34999"/>
    <w:rsid w:val="00A3676A"/>
    <w:rsid w:val="00A36A88"/>
    <w:rsid w:val="00A41040"/>
    <w:rsid w:val="00A4217D"/>
    <w:rsid w:val="00A43F32"/>
    <w:rsid w:val="00A50EC9"/>
    <w:rsid w:val="00A56C81"/>
    <w:rsid w:val="00A60E86"/>
    <w:rsid w:val="00A6379F"/>
    <w:rsid w:val="00A63C1F"/>
    <w:rsid w:val="00A65464"/>
    <w:rsid w:val="00A659A3"/>
    <w:rsid w:val="00A71091"/>
    <w:rsid w:val="00A75713"/>
    <w:rsid w:val="00A7667D"/>
    <w:rsid w:val="00A77F4F"/>
    <w:rsid w:val="00A818DB"/>
    <w:rsid w:val="00A81AE1"/>
    <w:rsid w:val="00A82BB3"/>
    <w:rsid w:val="00A835AB"/>
    <w:rsid w:val="00A84176"/>
    <w:rsid w:val="00A92128"/>
    <w:rsid w:val="00A9498A"/>
    <w:rsid w:val="00A95349"/>
    <w:rsid w:val="00AA0898"/>
    <w:rsid w:val="00AA1C30"/>
    <w:rsid w:val="00AA377D"/>
    <w:rsid w:val="00AA48C4"/>
    <w:rsid w:val="00AA7FB5"/>
    <w:rsid w:val="00AB0AFA"/>
    <w:rsid w:val="00AB206B"/>
    <w:rsid w:val="00AB2E93"/>
    <w:rsid w:val="00AB5054"/>
    <w:rsid w:val="00AB555A"/>
    <w:rsid w:val="00AB58C4"/>
    <w:rsid w:val="00AB6B90"/>
    <w:rsid w:val="00AB7291"/>
    <w:rsid w:val="00AB789F"/>
    <w:rsid w:val="00AC028E"/>
    <w:rsid w:val="00AC31F6"/>
    <w:rsid w:val="00AC3DA9"/>
    <w:rsid w:val="00AC3F5C"/>
    <w:rsid w:val="00AC7CEC"/>
    <w:rsid w:val="00AD3CCD"/>
    <w:rsid w:val="00AD4976"/>
    <w:rsid w:val="00AD6C00"/>
    <w:rsid w:val="00AD726D"/>
    <w:rsid w:val="00AE2A8A"/>
    <w:rsid w:val="00AE2C10"/>
    <w:rsid w:val="00AE3569"/>
    <w:rsid w:val="00AE5C88"/>
    <w:rsid w:val="00AE75E4"/>
    <w:rsid w:val="00AF079F"/>
    <w:rsid w:val="00AF376E"/>
    <w:rsid w:val="00AF3D6E"/>
    <w:rsid w:val="00AF46AF"/>
    <w:rsid w:val="00AF612B"/>
    <w:rsid w:val="00AF734D"/>
    <w:rsid w:val="00B01AE8"/>
    <w:rsid w:val="00B03050"/>
    <w:rsid w:val="00B03064"/>
    <w:rsid w:val="00B0326A"/>
    <w:rsid w:val="00B03341"/>
    <w:rsid w:val="00B057A5"/>
    <w:rsid w:val="00B10394"/>
    <w:rsid w:val="00B1071E"/>
    <w:rsid w:val="00B1091C"/>
    <w:rsid w:val="00B11836"/>
    <w:rsid w:val="00B11E2D"/>
    <w:rsid w:val="00B139FA"/>
    <w:rsid w:val="00B14A39"/>
    <w:rsid w:val="00B154BB"/>
    <w:rsid w:val="00B17439"/>
    <w:rsid w:val="00B17AB8"/>
    <w:rsid w:val="00B21E87"/>
    <w:rsid w:val="00B22C57"/>
    <w:rsid w:val="00B329D8"/>
    <w:rsid w:val="00B345BB"/>
    <w:rsid w:val="00B34867"/>
    <w:rsid w:val="00B3516B"/>
    <w:rsid w:val="00B35D30"/>
    <w:rsid w:val="00B37E7A"/>
    <w:rsid w:val="00B40B3D"/>
    <w:rsid w:val="00B40FA1"/>
    <w:rsid w:val="00B43A52"/>
    <w:rsid w:val="00B43B26"/>
    <w:rsid w:val="00B4740C"/>
    <w:rsid w:val="00B569DB"/>
    <w:rsid w:val="00B613AB"/>
    <w:rsid w:val="00B61B98"/>
    <w:rsid w:val="00B62799"/>
    <w:rsid w:val="00B62F5F"/>
    <w:rsid w:val="00B6355D"/>
    <w:rsid w:val="00B735CA"/>
    <w:rsid w:val="00B751C6"/>
    <w:rsid w:val="00B76D66"/>
    <w:rsid w:val="00B80211"/>
    <w:rsid w:val="00B81BE8"/>
    <w:rsid w:val="00B827EA"/>
    <w:rsid w:val="00B82DED"/>
    <w:rsid w:val="00B82EC8"/>
    <w:rsid w:val="00B83762"/>
    <w:rsid w:val="00B8501E"/>
    <w:rsid w:val="00B85367"/>
    <w:rsid w:val="00B85D08"/>
    <w:rsid w:val="00B87A7C"/>
    <w:rsid w:val="00B91F99"/>
    <w:rsid w:val="00B9213B"/>
    <w:rsid w:val="00BA053D"/>
    <w:rsid w:val="00BA0B81"/>
    <w:rsid w:val="00BA1606"/>
    <w:rsid w:val="00BA36BD"/>
    <w:rsid w:val="00BA7DB7"/>
    <w:rsid w:val="00BB0A77"/>
    <w:rsid w:val="00BB77DC"/>
    <w:rsid w:val="00BB786A"/>
    <w:rsid w:val="00BB7D3D"/>
    <w:rsid w:val="00BC2C00"/>
    <w:rsid w:val="00BC5A11"/>
    <w:rsid w:val="00BC7B69"/>
    <w:rsid w:val="00BD38BB"/>
    <w:rsid w:val="00BD53EC"/>
    <w:rsid w:val="00BD6659"/>
    <w:rsid w:val="00BD6B5F"/>
    <w:rsid w:val="00BD6D3E"/>
    <w:rsid w:val="00BD7599"/>
    <w:rsid w:val="00BE0346"/>
    <w:rsid w:val="00BE129D"/>
    <w:rsid w:val="00BE2F54"/>
    <w:rsid w:val="00BE39BD"/>
    <w:rsid w:val="00BE4442"/>
    <w:rsid w:val="00BE6D30"/>
    <w:rsid w:val="00BE7957"/>
    <w:rsid w:val="00BF6A3C"/>
    <w:rsid w:val="00BF7237"/>
    <w:rsid w:val="00C03A9A"/>
    <w:rsid w:val="00C04445"/>
    <w:rsid w:val="00C06F78"/>
    <w:rsid w:val="00C07513"/>
    <w:rsid w:val="00C20A66"/>
    <w:rsid w:val="00C212FD"/>
    <w:rsid w:val="00C26CB5"/>
    <w:rsid w:val="00C33307"/>
    <w:rsid w:val="00C337C0"/>
    <w:rsid w:val="00C371A6"/>
    <w:rsid w:val="00C40113"/>
    <w:rsid w:val="00C404F1"/>
    <w:rsid w:val="00C4656E"/>
    <w:rsid w:val="00C52B0F"/>
    <w:rsid w:val="00C544E4"/>
    <w:rsid w:val="00C54ADF"/>
    <w:rsid w:val="00C56AE5"/>
    <w:rsid w:val="00C60B0F"/>
    <w:rsid w:val="00C60CE7"/>
    <w:rsid w:val="00C657F0"/>
    <w:rsid w:val="00C65C08"/>
    <w:rsid w:val="00C6629C"/>
    <w:rsid w:val="00C70BC8"/>
    <w:rsid w:val="00C72C71"/>
    <w:rsid w:val="00C73679"/>
    <w:rsid w:val="00C75A8D"/>
    <w:rsid w:val="00C77DFC"/>
    <w:rsid w:val="00C8222A"/>
    <w:rsid w:val="00C86105"/>
    <w:rsid w:val="00C869CE"/>
    <w:rsid w:val="00C9198A"/>
    <w:rsid w:val="00C9382E"/>
    <w:rsid w:val="00C94E3F"/>
    <w:rsid w:val="00C956C0"/>
    <w:rsid w:val="00C9586E"/>
    <w:rsid w:val="00C963F9"/>
    <w:rsid w:val="00C9699D"/>
    <w:rsid w:val="00C96BB9"/>
    <w:rsid w:val="00C97899"/>
    <w:rsid w:val="00C97DE6"/>
    <w:rsid w:val="00CA1CD0"/>
    <w:rsid w:val="00CA3335"/>
    <w:rsid w:val="00CA3673"/>
    <w:rsid w:val="00CA454E"/>
    <w:rsid w:val="00CA4AF9"/>
    <w:rsid w:val="00CB1F46"/>
    <w:rsid w:val="00CB224E"/>
    <w:rsid w:val="00CB2250"/>
    <w:rsid w:val="00CB229E"/>
    <w:rsid w:val="00CB7F2B"/>
    <w:rsid w:val="00CC0E8E"/>
    <w:rsid w:val="00CC10C0"/>
    <w:rsid w:val="00CC1922"/>
    <w:rsid w:val="00CC5A5C"/>
    <w:rsid w:val="00CD4AF0"/>
    <w:rsid w:val="00CD4C95"/>
    <w:rsid w:val="00CD65DD"/>
    <w:rsid w:val="00CE1A11"/>
    <w:rsid w:val="00CE1BAB"/>
    <w:rsid w:val="00CE333B"/>
    <w:rsid w:val="00CE3D66"/>
    <w:rsid w:val="00CE453D"/>
    <w:rsid w:val="00CE6DF5"/>
    <w:rsid w:val="00CE78C9"/>
    <w:rsid w:val="00CF0710"/>
    <w:rsid w:val="00CF1842"/>
    <w:rsid w:val="00CF2363"/>
    <w:rsid w:val="00CF32C6"/>
    <w:rsid w:val="00CF4CB1"/>
    <w:rsid w:val="00CF5140"/>
    <w:rsid w:val="00CF5FE3"/>
    <w:rsid w:val="00CF62DF"/>
    <w:rsid w:val="00D01B82"/>
    <w:rsid w:val="00D0241D"/>
    <w:rsid w:val="00D04998"/>
    <w:rsid w:val="00D068A6"/>
    <w:rsid w:val="00D101C9"/>
    <w:rsid w:val="00D1076A"/>
    <w:rsid w:val="00D11E66"/>
    <w:rsid w:val="00D12A87"/>
    <w:rsid w:val="00D135F8"/>
    <w:rsid w:val="00D14111"/>
    <w:rsid w:val="00D145B9"/>
    <w:rsid w:val="00D17B94"/>
    <w:rsid w:val="00D21B21"/>
    <w:rsid w:val="00D2426A"/>
    <w:rsid w:val="00D259BA"/>
    <w:rsid w:val="00D25AB3"/>
    <w:rsid w:val="00D25B15"/>
    <w:rsid w:val="00D26147"/>
    <w:rsid w:val="00D30B74"/>
    <w:rsid w:val="00D34214"/>
    <w:rsid w:val="00D372C7"/>
    <w:rsid w:val="00D42B46"/>
    <w:rsid w:val="00D43F5D"/>
    <w:rsid w:val="00D44CA8"/>
    <w:rsid w:val="00D46253"/>
    <w:rsid w:val="00D5002E"/>
    <w:rsid w:val="00D530BF"/>
    <w:rsid w:val="00D53367"/>
    <w:rsid w:val="00D553D5"/>
    <w:rsid w:val="00D55759"/>
    <w:rsid w:val="00D560AF"/>
    <w:rsid w:val="00D56194"/>
    <w:rsid w:val="00D56222"/>
    <w:rsid w:val="00D600A1"/>
    <w:rsid w:val="00D605B6"/>
    <w:rsid w:val="00D61EC3"/>
    <w:rsid w:val="00D64000"/>
    <w:rsid w:val="00D655D2"/>
    <w:rsid w:val="00D66CC4"/>
    <w:rsid w:val="00D67F55"/>
    <w:rsid w:val="00D71D35"/>
    <w:rsid w:val="00D720A7"/>
    <w:rsid w:val="00D72C5E"/>
    <w:rsid w:val="00D72CF7"/>
    <w:rsid w:val="00D73A3D"/>
    <w:rsid w:val="00D75AA9"/>
    <w:rsid w:val="00D766B4"/>
    <w:rsid w:val="00D76B7E"/>
    <w:rsid w:val="00D76C7B"/>
    <w:rsid w:val="00D77421"/>
    <w:rsid w:val="00D77E20"/>
    <w:rsid w:val="00D82569"/>
    <w:rsid w:val="00D85A62"/>
    <w:rsid w:val="00D87235"/>
    <w:rsid w:val="00D8726C"/>
    <w:rsid w:val="00D87CBA"/>
    <w:rsid w:val="00D9130C"/>
    <w:rsid w:val="00D92289"/>
    <w:rsid w:val="00D95148"/>
    <w:rsid w:val="00D970CE"/>
    <w:rsid w:val="00D97E21"/>
    <w:rsid w:val="00DA0A4C"/>
    <w:rsid w:val="00DA5452"/>
    <w:rsid w:val="00DB0F99"/>
    <w:rsid w:val="00DB2FF0"/>
    <w:rsid w:val="00DB3981"/>
    <w:rsid w:val="00DB51D7"/>
    <w:rsid w:val="00DB5670"/>
    <w:rsid w:val="00DB6033"/>
    <w:rsid w:val="00DB61DD"/>
    <w:rsid w:val="00DB6C5E"/>
    <w:rsid w:val="00DC0217"/>
    <w:rsid w:val="00DC13A6"/>
    <w:rsid w:val="00DC1F84"/>
    <w:rsid w:val="00DC24C9"/>
    <w:rsid w:val="00DC2A7A"/>
    <w:rsid w:val="00DC2B0B"/>
    <w:rsid w:val="00DC2B3C"/>
    <w:rsid w:val="00DC2CE4"/>
    <w:rsid w:val="00DC420E"/>
    <w:rsid w:val="00DC7E33"/>
    <w:rsid w:val="00DD003D"/>
    <w:rsid w:val="00DD12C0"/>
    <w:rsid w:val="00DE6FCF"/>
    <w:rsid w:val="00DF35C3"/>
    <w:rsid w:val="00DF4087"/>
    <w:rsid w:val="00DF44B7"/>
    <w:rsid w:val="00DF6070"/>
    <w:rsid w:val="00DF7473"/>
    <w:rsid w:val="00DF7C19"/>
    <w:rsid w:val="00E0191B"/>
    <w:rsid w:val="00E01F25"/>
    <w:rsid w:val="00E07FA6"/>
    <w:rsid w:val="00E1192D"/>
    <w:rsid w:val="00E15878"/>
    <w:rsid w:val="00E178B3"/>
    <w:rsid w:val="00E20D39"/>
    <w:rsid w:val="00E21591"/>
    <w:rsid w:val="00E31344"/>
    <w:rsid w:val="00E31A13"/>
    <w:rsid w:val="00E32C76"/>
    <w:rsid w:val="00E3723D"/>
    <w:rsid w:val="00E402D1"/>
    <w:rsid w:val="00E41B00"/>
    <w:rsid w:val="00E4330E"/>
    <w:rsid w:val="00E433A9"/>
    <w:rsid w:val="00E44C77"/>
    <w:rsid w:val="00E4584D"/>
    <w:rsid w:val="00E47C5B"/>
    <w:rsid w:val="00E47E66"/>
    <w:rsid w:val="00E5187D"/>
    <w:rsid w:val="00E52551"/>
    <w:rsid w:val="00E53635"/>
    <w:rsid w:val="00E54C61"/>
    <w:rsid w:val="00E57282"/>
    <w:rsid w:val="00E60CC7"/>
    <w:rsid w:val="00E6550E"/>
    <w:rsid w:val="00E66205"/>
    <w:rsid w:val="00E70352"/>
    <w:rsid w:val="00E72A0A"/>
    <w:rsid w:val="00E7461E"/>
    <w:rsid w:val="00E80777"/>
    <w:rsid w:val="00E833F8"/>
    <w:rsid w:val="00E84241"/>
    <w:rsid w:val="00E851D8"/>
    <w:rsid w:val="00E87AF3"/>
    <w:rsid w:val="00E93899"/>
    <w:rsid w:val="00E95E21"/>
    <w:rsid w:val="00E97DF7"/>
    <w:rsid w:val="00EA01D2"/>
    <w:rsid w:val="00EA3A01"/>
    <w:rsid w:val="00EA4638"/>
    <w:rsid w:val="00EA5F57"/>
    <w:rsid w:val="00EB040A"/>
    <w:rsid w:val="00EB0437"/>
    <w:rsid w:val="00EB2CFB"/>
    <w:rsid w:val="00EB4140"/>
    <w:rsid w:val="00EB4479"/>
    <w:rsid w:val="00EB4F17"/>
    <w:rsid w:val="00EB50C4"/>
    <w:rsid w:val="00EB5B9C"/>
    <w:rsid w:val="00EB5F2C"/>
    <w:rsid w:val="00EC01A6"/>
    <w:rsid w:val="00EC3ED8"/>
    <w:rsid w:val="00EC474D"/>
    <w:rsid w:val="00EC7088"/>
    <w:rsid w:val="00ED0226"/>
    <w:rsid w:val="00ED1AA0"/>
    <w:rsid w:val="00ED2EF2"/>
    <w:rsid w:val="00ED34B8"/>
    <w:rsid w:val="00ED3507"/>
    <w:rsid w:val="00ED668D"/>
    <w:rsid w:val="00ED776B"/>
    <w:rsid w:val="00EE0203"/>
    <w:rsid w:val="00EE02C2"/>
    <w:rsid w:val="00EE448E"/>
    <w:rsid w:val="00EE5221"/>
    <w:rsid w:val="00EF2339"/>
    <w:rsid w:val="00EF3BBF"/>
    <w:rsid w:val="00EF4897"/>
    <w:rsid w:val="00F00072"/>
    <w:rsid w:val="00F013EB"/>
    <w:rsid w:val="00F0253D"/>
    <w:rsid w:val="00F0442C"/>
    <w:rsid w:val="00F06A50"/>
    <w:rsid w:val="00F07C6A"/>
    <w:rsid w:val="00F12468"/>
    <w:rsid w:val="00F15A84"/>
    <w:rsid w:val="00F164D7"/>
    <w:rsid w:val="00F16806"/>
    <w:rsid w:val="00F16E5A"/>
    <w:rsid w:val="00F21A4C"/>
    <w:rsid w:val="00F21E27"/>
    <w:rsid w:val="00F22407"/>
    <w:rsid w:val="00F22596"/>
    <w:rsid w:val="00F2277D"/>
    <w:rsid w:val="00F22E95"/>
    <w:rsid w:val="00F23741"/>
    <w:rsid w:val="00F23DAA"/>
    <w:rsid w:val="00F2562C"/>
    <w:rsid w:val="00F2697E"/>
    <w:rsid w:val="00F26DD5"/>
    <w:rsid w:val="00F26E9A"/>
    <w:rsid w:val="00F2719C"/>
    <w:rsid w:val="00F2770E"/>
    <w:rsid w:val="00F32054"/>
    <w:rsid w:val="00F33FF9"/>
    <w:rsid w:val="00F37D54"/>
    <w:rsid w:val="00F40DB7"/>
    <w:rsid w:val="00F42EE3"/>
    <w:rsid w:val="00F431D0"/>
    <w:rsid w:val="00F44F51"/>
    <w:rsid w:val="00F46438"/>
    <w:rsid w:val="00F46E37"/>
    <w:rsid w:val="00F54C0B"/>
    <w:rsid w:val="00F61FCC"/>
    <w:rsid w:val="00F6336B"/>
    <w:rsid w:val="00F66695"/>
    <w:rsid w:val="00F66876"/>
    <w:rsid w:val="00F73739"/>
    <w:rsid w:val="00F74262"/>
    <w:rsid w:val="00F74F35"/>
    <w:rsid w:val="00F77D07"/>
    <w:rsid w:val="00F77DDB"/>
    <w:rsid w:val="00F82880"/>
    <w:rsid w:val="00F84BA1"/>
    <w:rsid w:val="00F865B9"/>
    <w:rsid w:val="00F906C8"/>
    <w:rsid w:val="00F90D92"/>
    <w:rsid w:val="00F91B5A"/>
    <w:rsid w:val="00F92FE6"/>
    <w:rsid w:val="00F95041"/>
    <w:rsid w:val="00F97F0B"/>
    <w:rsid w:val="00FA47BC"/>
    <w:rsid w:val="00FA4C85"/>
    <w:rsid w:val="00FA6F1E"/>
    <w:rsid w:val="00FA743B"/>
    <w:rsid w:val="00FA7741"/>
    <w:rsid w:val="00FB3D9E"/>
    <w:rsid w:val="00FC54C7"/>
    <w:rsid w:val="00FC5F5C"/>
    <w:rsid w:val="00FD32B9"/>
    <w:rsid w:val="00FD331E"/>
    <w:rsid w:val="00FD4ADC"/>
    <w:rsid w:val="00FE10E7"/>
    <w:rsid w:val="00FE30E7"/>
    <w:rsid w:val="00FE3E1C"/>
    <w:rsid w:val="00FE4F6B"/>
    <w:rsid w:val="00FE532D"/>
    <w:rsid w:val="00FE6B02"/>
    <w:rsid w:val="00FE71FB"/>
    <w:rsid w:val="00FF18CA"/>
    <w:rsid w:val="00FF6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DEFACC5"/>
  <w15:chartTrackingRefBased/>
  <w15:docId w15:val="{0E5F0020-535C-47C2-98A2-014FF279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798"/>
    <w:pPr>
      <w:jc w:val="both"/>
    </w:pPr>
    <w:rPr>
      <w:rFonts w:ascii="Tahoma" w:hAnsi="Tahoma"/>
      <w:szCs w:val="24"/>
      <w:lang w:eastAsia="es-ES"/>
    </w:rPr>
  </w:style>
  <w:style w:type="paragraph" w:styleId="Heading1">
    <w:name w:val="heading 1"/>
    <w:basedOn w:val="Normal"/>
    <w:next w:val="Normal"/>
    <w:qFormat/>
    <w:rsid w:val="00206798"/>
    <w:pPr>
      <w:keepNext/>
      <w:widowControl w:val="0"/>
      <w:numPr>
        <w:numId w:val="2"/>
      </w:numPr>
      <w:spacing w:before="240" w:after="240"/>
      <w:outlineLvl w:val="0"/>
    </w:pPr>
    <w:rPr>
      <w:b/>
      <w:snapToGrid w:val="0"/>
      <w:kern w:val="28"/>
      <w:szCs w:val="20"/>
      <w:lang w:val="es-ES_tradnl"/>
    </w:rPr>
  </w:style>
  <w:style w:type="paragraph" w:styleId="Heading2">
    <w:name w:val="heading 2"/>
    <w:basedOn w:val="Normal"/>
    <w:next w:val="Normal"/>
    <w:qFormat/>
    <w:rsid w:val="00206798"/>
    <w:pPr>
      <w:keepNext/>
      <w:widowControl w:val="0"/>
      <w:numPr>
        <w:ilvl w:val="1"/>
        <w:numId w:val="2"/>
      </w:numPr>
      <w:spacing w:before="240" w:after="240"/>
      <w:outlineLvl w:val="1"/>
    </w:pPr>
    <w:rPr>
      <w:b/>
      <w:snapToGrid w:val="0"/>
      <w:szCs w:val="20"/>
      <w:lang w:val="es-ES_tradnl"/>
    </w:rPr>
  </w:style>
  <w:style w:type="paragraph" w:styleId="Heading3">
    <w:name w:val="heading 3"/>
    <w:basedOn w:val="Normal"/>
    <w:next w:val="Normal"/>
    <w:qFormat/>
    <w:rsid w:val="00206798"/>
    <w:pPr>
      <w:keepNext/>
      <w:widowControl w:val="0"/>
      <w:numPr>
        <w:ilvl w:val="2"/>
        <w:numId w:val="2"/>
      </w:numPr>
      <w:spacing w:before="240" w:after="60"/>
      <w:outlineLvl w:val="2"/>
    </w:pPr>
    <w:rPr>
      <w:b/>
      <w:snapToGrid w:val="0"/>
      <w:szCs w:val="20"/>
      <w:lang w:val="es-ES_tradnl"/>
    </w:rPr>
  </w:style>
  <w:style w:type="paragraph" w:styleId="Heading4">
    <w:name w:val="heading 4"/>
    <w:basedOn w:val="Normal"/>
    <w:next w:val="Normal"/>
    <w:qFormat/>
    <w:rsid w:val="00206798"/>
    <w:pPr>
      <w:keepNext/>
      <w:widowControl w:val="0"/>
      <w:numPr>
        <w:ilvl w:val="3"/>
        <w:numId w:val="2"/>
      </w:numPr>
      <w:spacing w:before="240" w:after="60"/>
      <w:outlineLvl w:val="3"/>
    </w:pPr>
    <w:rPr>
      <w:b/>
      <w:i/>
      <w:snapToGrid w:val="0"/>
      <w:szCs w:val="20"/>
      <w:lang w:val="es-ES_tradnl"/>
    </w:rPr>
  </w:style>
  <w:style w:type="paragraph" w:styleId="Heading5">
    <w:name w:val="heading 5"/>
    <w:basedOn w:val="Normal"/>
    <w:next w:val="Normal"/>
    <w:qFormat/>
    <w:rsid w:val="00B62799"/>
    <w:pPr>
      <w:widowControl w:val="0"/>
      <w:spacing w:before="240" w:after="60"/>
      <w:outlineLvl w:val="4"/>
    </w:pPr>
    <w:rPr>
      <w:rFonts w:ascii="Arial" w:hAnsi="Arial"/>
      <w:snapToGrid w:val="0"/>
      <w:sz w:val="22"/>
      <w:szCs w:val="20"/>
      <w:lang w:val="es-ES_tradnl"/>
    </w:rPr>
  </w:style>
  <w:style w:type="paragraph" w:styleId="Heading6">
    <w:name w:val="heading 6"/>
    <w:basedOn w:val="Normal"/>
    <w:next w:val="Normal"/>
    <w:qFormat/>
    <w:rsid w:val="00B62799"/>
    <w:pPr>
      <w:keepNext/>
      <w:jc w:val="center"/>
      <w:outlineLvl w:val="5"/>
    </w:pPr>
    <w:rPr>
      <w:b/>
      <w:szCs w:val="20"/>
      <w:lang w:val="es-ES_tradnl"/>
    </w:rPr>
  </w:style>
  <w:style w:type="paragraph" w:styleId="Heading7">
    <w:name w:val="heading 7"/>
    <w:basedOn w:val="Normal"/>
    <w:next w:val="Normal"/>
    <w:qFormat/>
    <w:rsid w:val="00B62799"/>
    <w:pPr>
      <w:keepNext/>
      <w:jc w:val="center"/>
      <w:outlineLvl w:val="6"/>
    </w:pPr>
    <w:rPr>
      <w:b/>
      <w:sz w:val="22"/>
      <w:szCs w:val="20"/>
    </w:rPr>
  </w:style>
  <w:style w:type="paragraph" w:styleId="Heading8">
    <w:name w:val="heading 8"/>
    <w:basedOn w:val="Normal"/>
    <w:next w:val="Normal"/>
    <w:qFormat/>
    <w:rsid w:val="00B62799"/>
    <w:pPr>
      <w:keepNext/>
      <w:ind w:left="708" w:hanging="708"/>
      <w:jc w:val="center"/>
      <w:outlineLvl w:val="7"/>
    </w:pPr>
    <w:rPr>
      <w:rFonts w:ascii="Arial" w:hAnsi="Arial"/>
      <w:b/>
      <w:sz w:val="18"/>
      <w:szCs w:val="20"/>
      <w:lang w:val="es-ES_tradnl"/>
    </w:rPr>
  </w:style>
  <w:style w:type="paragraph" w:styleId="Heading9">
    <w:name w:val="heading 9"/>
    <w:basedOn w:val="Normal"/>
    <w:next w:val="Normal"/>
    <w:qFormat/>
    <w:rsid w:val="00B62799"/>
    <w:pPr>
      <w:keepNext/>
      <w:numPr>
        <w:ilvl w:val="8"/>
        <w:numId w:val="1"/>
      </w:numPr>
      <w:outlineLvl w:val="8"/>
    </w:pPr>
    <w:rPr>
      <w:b/>
      <w:sz w:val="22"/>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7266"/>
    <w:pPr>
      <w:tabs>
        <w:tab w:val="center" w:pos="4252"/>
        <w:tab w:val="right" w:pos="8504"/>
      </w:tabs>
    </w:pPr>
  </w:style>
  <w:style w:type="character" w:styleId="PageNumber">
    <w:name w:val="page number"/>
    <w:basedOn w:val="DefaultParagraphFont"/>
    <w:rsid w:val="00677266"/>
  </w:style>
  <w:style w:type="paragraph" w:styleId="Header">
    <w:name w:val="header"/>
    <w:basedOn w:val="Normal"/>
    <w:rsid w:val="009A5A18"/>
    <w:pPr>
      <w:tabs>
        <w:tab w:val="center" w:pos="4252"/>
        <w:tab w:val="right" w:pos="8504"/>
      </w:tabs>
    </w:pPr>
  </w:style>
  <w:style w:type="table" w:styleId="TableGrid">
    <w:name w:val="Table Grid"/>
    <w:basedOn w:val="TableNormal"/>
    <w:rsid w:val="00B1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B7F2B"/>
    <w:pPr>
      <w:tabs>
        <w:tab w:val="left" w:pos="360"/>
        <w:tab w:val="right" w:leader="dot" w:pos="9060"/>
      </w:tabs>
      <w:spacing w:before="360"/>
      <w:jc w:val="left"/>
    </w:pPr>
    <w:rPr>
      <w:rFonts w:ascii="Arial" w:hAnsi="Arial" w:cs="Arial"/>
      <w:b/>
      <w:bCs/>
      <w:caps/>
      <w:sz w:val="24"/>
    </w:rPr>
  </w:style>
  <w:style w:type="paragraph" w:styleId="BodyTextIndent2">
    <w:name w:val="Body Text Indent 2"/>
    <w:basedOn w:val="Normal"/>
    <w:rsid w:val="00B62799"/>
    <w:pPr>
      <w:widowControl w:val="0"/>
      <w:ind w:left="709"/>
    </w:pPr>
    <w:rPr>
      <w:snapToGrid w:val="0"/>
      <w:sz w:val="22"/>
      <w:szCs w:val="20"/>
      <w:lang w:val="es-ES"/>
    </w:rPr>
  </w:style>
  <w:style w:type="paragraph" w:styleId="BodyText">
    <w:name w:val="Body Text"/>
    <w:basedOn w:val="Normal"/>
    <w:rsid w:val="00B62799"/>
    <w:pPr>
      <w:widowControl w:val="0"/>
    </w:pPr>
    <w:rPr>
      <w:snapToGrid w:val="0"/>
      <w:sz w:val="22"/>
      <w:szCs w:val="20"/>
      <w:lang w:val="es-ES_tradnl"/>
    </w:rPr>
  </w:style>
  <w:style w:type="paragraph" w:customStyle="1" w:styleId="Epgrafe">
    <w:name w:val="Epígrafe"/>
    <w:basedOn w:val="Normal"/>
    <w:next w:val="Normal"/>
    <w:qFormat/>
    <w:rsid w:val="00B62799"/>
    <w:pPr>
      <w:widowControl w:val="0"/>
      <w:jc w:val="center"/>
    </w:pPr>
    <w:rPr>
      <w:b/>
      <w:snapToGrid w:val="0"/>
      <w:sz w:val="22"/>
      <w:szCs w:val="20"/>
      <w:lang w:val="es-ES_tradnl"/>
    </w:rPr>
  </w:style>
  <w:style w:type="paragraph" w:styleId="BodyTextIndent3">
    <w:name w:val="Body Text Indent 3"/>
    <w:basedOn w:val="Normal"/>
    <w:rsid w:val="00B62799"/>
    <w:pPr>
      <w:widowControl w:val="0"/>
      <w:ind w:left="708" w:hanging="708"/>
    </w:pPr>
    <w:rPr>
      <w:i/>
      <w:snapToGrid w:val="0"/>
      <w:sz w:val="22"/>
      <w:szCs w:val="20"/>
      <w:lang w:val="es-ES_tradnl"/>
    </w:rPr>
  </w:style>
  <w:style w:type="paragraph" w:styleId="BodyTextIndent">
    <w:name w:val="Body Text Indent"/>
    <w:basedOn w:val="Normal"/>
    <w:rsid w:val="00B62799"/>
    <w:pPr>
      <w:numPr>
        <w:ilvl w:val="12"/>
      </w:numPr>
      <w:ind w:left="708" w:hanging="708"/>
    </w:pPr>
    <w:rPr>
      <w:sz w:val="22"/>
      <w:szCs w:val="20"/>
      <w:lang w:val="es-ES_tradnl"/>
    </w:rPr>
  </w:style>
  <w:style w:type="paragraph" w:styleId="DocumentMap">
    <w:name w:val="Document Map"/>
    <w:basedOn w:val="Normal"/>
    <w:semiHidden/>
    <w:rsid w:val="00B62799"/>
    <w:pPr>
      <w:shd w:val="clear" w:color="auto" w:fill="000080"/>
    </w:pPr>
    <w:rPr>
      <w:szCs w:val="20"/>
    </w:rPr>
  </w:style>
  <w:style w:type="paragraph" w:styleId="TOC2">
    <w:name w:val="toc 2"/>
    <w:basedOn w:val="Normal"/>
    <w:next w:val="Normal"/>
    <w:autoRedefine/>
    <w:uiPriority w:val="39"/>
    <w:rsid w:val="00B62799"/>
    <w:pPr>
      <w:spacing w:before="240"/>
      <w:jc w:val="left"/>
    </w:pPr>
    <w:rPr>
      <w:rFonts w:ascii="Times New Roman" w:hAnsi="Times New Roman"/>
      <w:b/>
      <w:bCs/>
      <w:szCs w:val="20"/>
    </w:rPr>
  </w:style>
  <w:style w:type="paragraph" w:styleId="TOC3">
    <w:name w:val="toc 3"/>
    <w:basedOn w:val="Normal"/>
    <w:next w:val="Normal"/>
    <w:autoRedefine/>
    <w:uiPriority w:val="39"/>
    <w:rsid w:val="00B62799"/>
    <w:pPr>
      <w:ind w:left="200"/>
      <w:jc w:val="left"/>
    </w:pPr>
    <w:rPr>
      <w:rFonts w:ascii="Times New Roman" w:hAnsi="Times New Roman"/>
      <w:szCs w:val="20"/>
    </w:rPr>
  </w:style>
  <w:style w:type="paragraph" w:styleId="TOC4">
    <w:name w:val="toc 4"/>
    <w:basedOn w:val="Normal"/>
    <w:next w:val="Normal"/>
    <w:autoRedefine/>
    <w:semiHidden/>
    <w:rsid w:val="00B62799"/>
    <w:pPr>
      <w:ind w:left="400"/>
      <w:jc w:val="left"/>
    </w:pPr>
    <w:rPr>
      <w:rFonts w:ascii="Times New Roman" w:hAnsi="Times New Roman"/>
      <w:szCs w:val="20"/>
    </w:rPr>
  </w:style>
  <w:style w:type="paragraph" w:styleId="TOC5">
    <w:name w:val="toc 5"/>
    <w:basedOn w:val="Normal"/>
    <w:next w:val="Normal"/>
    <w:autoRedefine/>
    <w:semiHidden/>
    <w:rsid w:val="00B62799"/>
    <w:pPr>
      <w:ind w:left="600"/>
      <w:jc w:val="left"/>
    </w:pPr>
    <w:rPr>
      <w:rFonts w:ascii="Times New Roman" w:hAnsi="Times New Roman"/>
      <w:szCs w:val="20"/>
    </w:rPr>
  </w:style>
  <w:style w:type="paragraph" w:styleId="TOC6">
    <w:name w:val="toc 6"/>
    <w:basedOn w:val="Normal"/>
    <w:next w:val="Normal"/>
    <w:autoRedefine/>
    <w:semiHidden/>
    <w:rsid w:val="00B62799"/>
    <w:pPr>
      <w:ind w:left="800"/>
      <w:jc w:val="left"/>
    </w:pPr>
    <w:rPr>
      <w:rFonts w:ascii="Times New Roman" w:hAnsi="Times New Roman"/>
      <w:szCs w:val="20"/>
    </w:rPr>
  </w:style>
  <w:style w:type="paragraph" w:styleId="TOC7">
    <w:name w:val="toc 7"/>
    <w:basedOn w:val="Normal"/>
    <w:next w:val="Normal"/>
    <w:autoRedefine/>
    <w:semiHidden/>
    <w:rsid w:val="00B62799"/>
    <w:pPr>
      <w:ind w:left="1000"/>
      <w:jc w:val="left"/>
    </w:pPr>
    <w:rPr>
      <w:rFonts w:ascii="Times New Roman" w:hAnsi="Times New Roman"/>
      <w:szCs w:val="20"/>
    </w:rPr>
  </w:style>
  <w:style w:type="paragraph" w:styleId="TOC8">
    <w:name w:val="toc 8"/>
    <w:basedOn w:val="Normal"/>
    <w:next w:val="Normal"/>
    <w:autoRedefine/>
    <w:semiHidden/>
    <w:rsid w:val="00B62799"/>
    <w:pPr>
      <w:ind w:left="1200"/>
      <w:jc w:val="left"/>
    </w:pPr>
    <w:rPr>
      <w:rFonts w:ascii="Times New Roman" w:hAnsi="Times New Roman"/>
      <w:szCs w:val="20"/>
    </w:rPr>
  </w:style>
  <w:style w:type="paragraph" w:styleId="TOC9">
    <w:name w:val="toc 9"/>
    <w:basedOn w:val="Normal"/>
    <w:next w:val="Normal"/>
    <w:autoRedefine/>
    <w:semiHidden/>
    <w:rsid w:val="00B62799"/>
    <w:pPr>
      <w:ind w:left="1400"/>
      <w:jc w:val="left"/>
    </w:pPr>
    <w:rPr>
      <w:rFonts w:ascii="Times New Roman" w:hAnsi="Times New Roman"/>
      <w:szCs w:val="20"/>
    </w:rPr>
  </w:style>
  <w:style w:type="paragraph" w:styleId="BodyText2">
    <w:name w:val="Body Text 2"/>
    <w:basedOn w:val="Normal"/>
    <w:rsid w:val="00B62799"/>
    <w:pPr>
      <w:numPr>
        <w:ilvl w:val="12"/>
      </w:numPr>
      <w:jc w:val="center"/>
    </w:pPr>
    <w:rPr>
      <w:b/>
      <w:szCs w:val="20"/>
      <w:lang w:val="es-ES_tradnl"/>
    </w:rPr>
  </w:style>
  <w:style w:type="paragraph" w:styleId="BodyText3">
    <w:name w:val="Body Text 3"/>
    <w:basedOn w:val="Normal"/>
    <w:rsid w:val="00B62799"/>
    <w:pPr>
      <w:numPr>
        <w:ilvl w:val="12"/>
      </w:numPr>
      <w:jc w:val="center"/>
    </w:pPr>
    <w:rPr>
      <w:b/>
      <w:i/>
      <w:color w:val="FF0000"/>
      <w:sz w:val="52"/>
      <w:szCs w:val="20"/>
      <w:lang w:val="es-ES_tradnl"/>
    </w:rPr>
  </w:style>
  <w:style w:type="character" w:styleId="Hyperlink">
    <w:name w:val="Hyperlink"/>
    <w:uiPriority w:val="99"/>
    <w:rsid w:val="003C1EB6"/>
    <w:rPr>
      <w:color w:val="0000FF"/>
      <w:u w:val="single"/>
    </w:rPr>
  </w:style>
  <w:style w:type="character" w:customStyle="1" w:styleId="searchword0">
    <w:name w:val="searchword0"/>
    <w:basedOn w:val="DefaultParagraphFont"/>
    <w:rsid w:val="003C1EB6"/>
  </w:style>
  <w:style w:type="character" w:styleId="Strong">
    <w:name w:val="Strong"/>
    <w:qFormat/>
    <w:rsid w:val="003C1EB6"/>
    <w:rPr>
      <w:b/>
      <w:bCs/>
    </w:rPr>
  </w:style>
  <w:style w:type="character" w:styleId="FollowedHyperlink">
    <w:name w:val="FollowedHyperlink"/>
    <w:rsid w:val="003C1EB6"/>
    <w:rPr>
      <w:color w:val="800080"/>
      <w:u w:val="single"/>
    </w:rPr>
  </w:style>
  <w:style w:type="character" w:styleId="CommentReference">
    <w:name w:val="annotation reference"/>
    <w:semiHidden/>
    <w:rsid w:val="00CE6DF5"/>
    <w:rPr>
      <w:sz w:val="16"/>
      <w:szCs w:val="16"/>
    </w:rPr>
  </w:style>
  <w:style w:type="paragraph" w:styleId="CommentText">
    <w:name w:val="annotation text"/>
    <w:basedOn w:val="Normal"/>
    <w:semiHidden/>
    <w:rsid w:val="00CE6DF5"/>
    <w:rPr>
      <w:szCs w:val="20"/>
    </w:rPr>
  </w:style>
  <w:style w:type="paragraph" w:styleId="CommentSubject">
    <w:name w:val="annotation subject"/>
    <w:basedOn w:val="CommentText"/>
    <w:next w:val="CommentText"/>
    <w:semiHidden/>
    <w:rsid w:val="00CE6DF5"/>
    <w:rPr>
      <w:b/>
      <w:bCs/>
    </w:rPr>
  </w:style>
  <w:style w:type="paragraph" w:styleId="BalloonText">
    <w:name w:val="Balloon Text"/>
    <w:basedOn w:val="Normal"/>
    <w:semiHidden/>
    <w:rsid w:val="00CE6DF5"/>
    <w:rPr>
      <w:rFonts w:cs="Tahoma"/>
      <w:sz w:val="16"/>
      <w:szCs w:val="16"/>
    </w:rPr>
  </w:style>
  <w:style w:type="paragraph" w:styleId="ListParagraph">
    <w:name w:val="List Paragraph"/>
    <w:basedOn w:val="Normal"/>
    <w:uiPriority w:val="34"/>
    <w:qFormat/>
    <w:rsid w:val="004F7C6D"/>
    <w:pPr>
      <w:ind w:left="720"/>
      <w:contextualSpacing/>
    </w:pPr>
  </w:style>
  <w:style w:type="paragraph" w:styleId="NormalWeb">
    <w:name w:val="Normal (Web)"/>
    <w:basedOn w:val="Normal"/>
    <w:uiPriority w:val="99"/>
    <w:unhideWhenUsed/>
    <w:rsid w:val="0019063A"/>
    <w:pPr>
      <w:spacing w:before="100" w:beforeAutospacing="1" w:after="100" w:afterAutospacing="1"/>
      <w:jc w:val="left"/>
    </w:pPr>
    <w:rPr>
      <w:rFonts w:ascii="Times New Roman" w:eastAsiaTheme="minorEastAsia" w:hAnsi="Times New Roman"/>
      <w:sz w:val="24"/>
      <w:lang w:eastAsia="es-CO"/>
    </w:rPr>
  </w:style>
  <w:style w:type="character" w:styleId="Mention">
    <w:name w:val="Mention"/>
    <w:basedOn w:val="DefaultParagraphFont"/>
    <w:uiPriority w:val="99"/>
    <w:semiHidden/>
    <w:unhideWhenUsed/>
    <w:rsid w:val="00C52B0F"/>
    <w:rPr>
      <w:color w:val="2B579A"/>
      <w:shd w:val="clear" w:color="auto" w:fill="E6E6E6"/>
    </w:rPr>
  </w:style>
  <w:style w:type="character" w:styleId="UnresolvedMention">
    <w:name w:val="Unresolved Mention"/>
    <w:basedOn w:val="DefaultParagraphFont"/>
    <w:uiPriority w:val="99"/>
    <w:semiHidden/>
    <w:unhideWhenUsed/>
    <w:rsid w:val="00F25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9290">
      <w:bodyDiv w:val="1"/>
      <w:marLeft w:val="0"/>
      <w:marRight w:val="0"/>
      <w:marTop w:val="0"/>
      <w:marBottom w:val="0"/>
      <w:divBdr>
        <w:top w:val="none" w:sz="0" w:space="0" w:color="auto"/>
        <w:left w:val="none" w:sz="0" w:space="0" w:color="auto"/>
        <w:bottom w:val="none" w:sz="0" w:space="0" w:color="auto"/>
        <w:right w:val="none" w:sz="0" w:space="0" w:color="auto"/>
      </w:divBdr>
    </w:div>
    <w:div w:id="186913848">
      <w:bodyDiv w:val="1"/>
      <w:marLeft w:val="0"/>
      <w:marRight w:val="0"/>
      <w:marTop w:val="0"/>
      <w:marBottom w:val="0"/>
      <w:divBdr>
        <w:top w:val="none" w:sz="0" w:space="0" w:color="auto"/>
        <w:left w:val="none" w:sz="0" w:space="0" w:color="auto"/>
        <w:bottom w:val="none" w:sz="0" w:space="0" w:color="auto"/>
        <w:right w:val="none" w:sz="0" w:space="0" w:color="auto"/>
      </w:divBdr>
    </w:div>
    <w:div w:id="202330328">
      <w:bodyDiv w:val="1"/>
      <w:marLeft w:val="0"/>
      <w:marRight w:val="0"/>
      <w:marTop w:val="0"/>
      <w:marBottom w:val="0"/>
      <w:divBdr>
        <w:top w:val="none" w:sz="0" w:space="0" w:color="auto"/>
        <w:left w:val="none" w:sz="0" w:space="0" w:color="auto"/>
        <w:bottom w:val="none" w:sz="0" w:space="0" w:color="auto"/>
        <w:right w:val="none" w:sz="0" w:space="0" w:color="auto"/>
      </w:divBdr>
    </w:div>
    <w:div w:id="301732243">
      <w:bodyDiv w:val="1"/>
      <w:marLeft w:val="0"/>
      <w:marRight w:val="0"/>
      <w:marTop w:val="0"/>
      <w:marBottom w:val="0"/>
      <w:divBdr>
        <w:top w:val="none" w:sz="0" w:space="0" w:color="auto"/>
        <w:left w:val="none" w:sz="0" w:space="0" w:color="auto"/>
        <w:bottom w:val="none" w:sz="0" w:space="0" w:color="auto"/>
        <w:right w:val="none" w:sz="0" w:space="0" w:color="auto"/>
      </w:divBdr>
    </w:div>
    <w:div w:id="303004229">
      <w:bodyDiv w:val="1"/>
      <w:marLeft w:val="0"/>
      <w:marRight w:val="0"/>
      <w:marTop w:val="0"/>
      <w:marBottom w:val="0"/>
      <w:divBdr>
        <w:top w:val="none" w:sz="0" w:space="0" w:color="auto"/>
        <w:left w:val="none" w:sz="0" w:space="0" w:color="auto"/>
        <w:bottom w:val="none" w:sz="0" w:space="0" w:color="auto"/>
        <w:right w:val="none" w:sz="0" w:space="0" w:color="auto"/>
      </w:divBdr>
    </w:div>
    <w:div w:id="357203288">
      <w:bodyDiv w:val="1"/>
      <w:marLeft w:val="0"/>
      <w:marRight w:val="0"/>
      <w:marTop w:val="0"/>
      <w:marBottom w:val="0"/>
      <w:divBdr>
        <w:top w:val="none" w:sz="0" w:space="0" w:color="auto"/>
        <w:left w:val="none" w:sz="0" w:space="0" w:color="auto"/>
        <w:bottom w:val="none" w:sz="0" w:space="0" w:color="auto"/>
        <w:right w:val="none" w:sz="0" w:space="0" w:color="auto"/>
      </w:divBdr>
    </w:div>
    <w:div w:id="527185906">
      <w:bodyDiv w:val="1"/>
      <w:marLeft w:val="0"/>
      <w:marRight w:val="0"/>
      <w:marTop w:val="0"/>
      <w:marBottom w:val="0"/>
      <w:divBdr>
        <w:top w:val="none" w:sz="0" w:space="0" w:color="auto"/>
        <w:left w:val="none" w:sz="0" w:space="0" w:color="auto"/>
        <w:bottom w:val="none" w:sz="0" w:space="0" w:color="auto"/>
        <w:right w:val="none" w:sz="0" w:space="0" w:color="auto"/>
      </w:divBdr>
    </w:div>
    <w:div w:id="531922040">
      <w:bodyDiv w:val="1"/>
      <w:marLeft w:val="0"/>
      <w:marRight w:val="0"/>
      <w:marTop w:val="0"/>
      <w:marBottom w:val="0"/>
      <w:divBdr>
        <w:top w:val="none" w:sz="0" w:space="0" w:color="auto"/>
        <w:left w:val="none" w:sz="0" w:space="0" w:color="auto"/>
        <w:bottom w:val="none" w:sz="0" w:space="0" w:color="auto"/>
        <w:right w:val="none" w:sz="0" w:space="0" w:color="auto"/>
      </w:divBdr>
    </w:div>
    <w:div w:id="557283032">
      <w:bodyDiv w:val="1"/>
      <w:marLeft w:val="0"/>
      <w:marRight w:val="0"/>
      <w:marTop w:val="0"/>
      <w:marBottom w:val="0"/>
      <w:divBdr>
        <w:top w:val="none" w:sz="0" w:space="0" w:color="auto"/>
        <w:left w:val="none" w:sz="0" w:space="0" w:color="auto"/>
        <w:bottom w:val="none" w:sz="0" w:space="0" w:color="auto"/>
        <w:right w:val="none" w:sz="0" w:space="0" w:color="auto"/>
      </w:divBdr>
      <w:divsChild>
        <w:div w:id="162625405">
          <w:marLeft w:val="547"/>
          <w:marRight w:val="0"/>
          <w:marTop w:val="0"/>
          <w:marBottom w:val="0"/>
          <w:divBdr>
            <w:top w:val="none" w:sz="0" w:space="0" w:color="auto"/>
            <w:left w:val="none" w:sz="0" w:space="0" w:color="auto"/>
            <w:bottom w:val="none" w:sz="0" w:space="0" w:color="auto"/>
            <w:right w:val="none" w:sz="0" w:space="0" w:color="auto"/>
          </w:divBdr>
        </w:div>
        <w:div w:id="1155873567">
          <w:marLeft w:val="547"/>
          <w:marRight w:val="0"/>
          <w:marTop w:val="0"/>
          <w:marBottom w:val="0"/>
          <w:divBdr>
            <w:top w:val="none" w:sz="0" w:space="0" w:color="auto"/>
            <w:left w:val="none" w:sz="0" w:space="0" w:color="auto"/>
            <w:bottom w:val="none" w:sz="0" w:space="0" w:color="auto"/>
            <w:right w:val="none" w:sz="0" w:space="0" w:color="auto"/>
          </w:divBdr>
        </w:div>
        <w:div w:id="2085443752">
          <w:marLeft w:val="547"/>
          <w:marRight w:val="0"/>
          <w:marTop w:val="0"/>
          <w:marBottom w:val="0"/>
          <w:divBdr>
            <w:top w:val="none" w:sz="0" w:space="0" w:color="auto"/>
            <w:left w:val="none" w:sz="0" w:space="0" w:color="auto"/>
            <w:bottom w:val="none" w:sz="0" w:space="0" w:color="auto"/>
            <w:right w:val="none" w:sz="0" w:space="0" w:color="auto"/>
          </w:divBdr>
        </w:div>
        <w:div w:id="1227299685">
          <w:marLeft w:val="547"/>
          <w:marRight w:val="0"/>
          <w:marTop w:val="0"/>
          <w:marBottom w:val="0"/>
          <w:divBdr>
            <w:top w:val="none" w:sz="0" w:space="0" w:color="auto"/>
            <w:left w:val="none" w:sz="0" w:space="0" w:color="auto"/>
            <w:bottom w:val="none" w:sz="0" w:space="0" w:color="auto"/>
            <w:right w:val="none" w:sz="0" w:space="0" w:color="auto"/>
          </w:divBdr>
        </w:div>
        <w:div w:id="999893468">
          <w:marLeft w:val="547"/>
          <w:marRight w:val="0"/>
          <w:marTop w:val="0"/>
          <w:marBottom w:val="0"/>
          <w:divBdr>
            <w:top w:val="none" w:sz="0" w:space="0" w:color="auto"/>
            <w:left w:val="none" w:sz="0" w:space="0" w:color="auto"/>
            <w:bottom w:val="none" w:sz="0" w:space="0" w:color="auto"/>
            <w:right w:val="none" w:sz="0" w:space="0" w:color="auto"/>
          </w:divBdr>
        </w:div>
        <w:div w:id="1055930862">
          <w:marLeft w:val="1267"/>
          <w:marRight w:val="0"/>
          <w:marTop w:val="0"/>
          <w:marBottom w:val="0"/>
          <w:divBdr>
            <w:top w:val="none" w:sz="0" w:space="0" w:color="auto"/>
            <w:left w:val="none" w:sz="0" w:space="0" w:color="auto"/>
            <w:bottom w:val="none" w:sz="0" w:space="0" w:color="auto"/>
            <w:right w:val="none" w:sz="0" w:space="0" w:color="auto"/>
          </w:divBdr>
        </w:div>
        <w:div w:id="2146196720">
          <w:marLeft w:val="1267"/>
          <w:marRight w:val="0"/>
          <w:marTop w:val="0"/>
          <w:marBottom w:val="0"/>
          <w:divBdr>
            <w:top w:val="none" w:sz="0" w:space="0" w:color="auto"/>
            <w:left w:val="none" w:sz="0" w:space="0" w:color="auto"/>
            <w:bottom w:val="none" w:sz="0" w:space="0" w:color="auto"/>
            <w:right w:val="none" w:sz="0" w:space="0" w:color="auto"/>
          </w:divBdr>
        </w:div>
        <w:div w:id="569004038">
          <w:marLeft w:val="1267"/>
          <w:marRight w:val="0"/>
          <w:marTop w:val="0"/>
          <w:marBottom w:val="0"/>
          <w:divBdr>
            <w:top w:val="none" w:sz="0" w:space="0" w:color="auto"/>
            <w:left w:val="none" w:sz="0" w:space="0" w:color="auto"/>
            <w:bottom w:val="none" w:sz="0" w:space="0" w:color="auto"/>
            <w:right w:val="none" w:sz="0" w:space="0" w:color="auto"/>
          </w:divBdr>
        </w:div>
        <w:div w:id="1178276669">
          <w:marLeft w:val="1267"/>
          <w:marRight w:val="0"/>
          <w:marTop w:val="0"/>
          <w:marBottom w:val="0"/>
          <w:divBdr>
            <w:top w:val="none" w:sz="0" w:space="0" w:color="auto"/>
            <w:left w:val="none" w:sz="0" w:space="0" w:color="auto"/>
            <w:bottom w:val="none" w:sz="0" w:space="0" w:color="auto"/>
            <w:right w:val="none" w:sz="0" w:space="0" w:color="auto"/>
          </w:divBdr>
        </w:div>
      </w:divsChild>
    </w:div>
    <w:div w:id="561141358">
      <w:bodyDiv w:val="1"/>
      <w:marLeft w:val="0"/>
      <w:marRight w:val="0"/>
      <w:marTop w:val="0"/>
      <w:marBottom w:val="0"/>
      <w:divBdr>
        <w:top w:val="none" w:sz="0" w:space="0" w:color="auto"/>
        <w:left w:val="none" w:sz="0" w:space="0" w:color="auto"/>
        <w:bottom w:val="none" w:sz="0" w:space="0" w:color="auto"/>
        <w:right w:val="none" w:sz="0" w:space="0" w:color="auto"/>
      </w:divBdr>
    </w:div>
    <w:div w:id="618149729">
      <w:bodyDiv w:val="1"/>
      <w:marLeft w:val="0"/>
      <w:marRight w:val="0"/>
      <w:marTop w:val="0"/>
      <w:marBottom w:val="0"/>
      <w:divBdr>
        <w:top w:val="none" w:sz="0" w:space="0" w:color="auto"/>
        <w:left w:val="none" w:sz="0" w:space="0" w:color="auto"/>
        <w:bottom w:val="none" w:sz="0" w:space="0" w:color="auto"/>
        <w:right w:val="none" w:sz="0" w:space="0" w:color="auto"/>
      </w:divBdr>
    </w:div>
    <w:div w:id="647056268">
      <w:bodyDiv w:val="1"/>
      <w:marLeft w:val="0"/>
      <w:marRight w:val="0"/>
      <w:marTop w:val="0"/>
      <w:marBottom w:val="0"/>
      <w:divBdr>
        <w:top w:val="none" w:sz="0" w:space="0" w:color="auto"/>
        <w:left w:val="none" w:sz="0" w:space="0" w:color="auto"/>
        <w:bottom w:val="none" w:sz="0" w:space="0" w:color="auto"/>
        <w:right w:val="none" w:sz="0" w:space="0" w:color="auto"/>
      </w:divBdr>
    </w:div>
    <w:div w:id="734428740">
      <w:bodyDiv w:val="1"/>
      <w:marLeft w:val="0"/>
      <w:marRight w:val="0"/>
      <w:marTop w:val="0"/>
      <w:marBottom w:val="0"/>
      <w:divBdr>
        <w:top w:val="none" w:sz="0" w:space="0" w:color="auto"/>
        <w:left w:val="none" w:sz="0" w:space="0" w:color="auto"/>
        <w:bottom w:val="none" w:sz="0" w:space="0" w:color="auto"/>
        <w:right w:val="none" w:sz="0" w:space="0" w:color="auto"/>
      </w:divBdr>
    </w:div>
    <w:div w:id="797648283">
      <w:bodyDiv w:val="1"/>
      <w:marLeft w:val="0"/>
      <w:marRight w:val="0"/>
      <w:marTop w:val="0"/>
      <w:marBottom w:val="0"/>
      <w:divBdr>
        <w:top w:val="none" w:sz="0" w:space="0" w:color="auto"/>
        <w:left w:val="none" w:sz="0" w:space="0" w:color="auto"/>
        <w:bottom w:val="none" w:sz="0" w:space="0" w:color="auto"/>
        <w:right w:val="none" w:sz="0" w:space="0" w:color="auto"/>
      </w:divBdr>
    </w:div>
    <w:div w:id="838469894">
      <w:bodyDiv w:val="1"/>
      <w:marLeft w:val="0"/>
      <w:marRight w:val="0"/>
      <w:marTop w:val="0"/>
      <w:marBottom w:val="0"/>
      <w:divBdr>
        <w:top w:val="none" w:sz="0" w:space="0" w:color="auto"/>
        <w:left w:val="none" w:sz="0" w:space="0" w:color="auto"/>
        <w:bottom w:val="none" w:sz="0" w:space="0" w:color="auto"/>
        <w:right w:val="none" w:sz="0" w:space="0" w:color="auto"/>
      </w:divBdr>
      <w:divsChild>
        <w:div w:id="126242435">
          <w:marLeft w:val="547"/>
          <w:marRight w:val="0"/>
          <w:marTop w:val="0"/>
          <w:marBottom w:val="0"/>
          <w:divBdr>
            <w:top w:val="none" w:sz="0" w:space="0" w:color="auto"/>
            <w:left w:val="none" w:sz="0" w:space="0" w:color="auto"/>
            <w:bottom w:val="none" w:sz="0" w:space="0" w:color="auto"/>
            <w:right w:val="none" w:sz="0" w:space="0" w:color="auto"/>
          </w:divBdr>
        </w:div>
        <w:div w:id="94789940">
          <w:marLeft w:val="547"/>
          <w:marRight w:val="0"/>
          <w:marTop w:val="0"/>
          <w:marBottom w:val="0"/>
          <w:divBdr>
            <w:top w:val="none" w:sz="0" w:space="0" w:color="auto"/>
            <w:left w:val="none" w:sz="0" w:space="0" w:color="auto"/>
            <w:bottom w:val="none" w:sz="0" w:space="0" w:color="auto"/>
            <w:right w:val="none" w:sz="0" w:space="0" w:color="auto"/>
          </w:divBdr>
        </w:div>
        <w:div w:id="386538587">
          <w:marLeft w:val="547"/>
          <w:marRight w:val="0"/>
          <w:marTop w:val="0"/>
          <w:marBottom w:val="0"/>
          <w:divBdr>
            <w:top w:val="none" w:sz="0" w:space="0" w:color="auto"/>
            <w:left w:val="none" w:sz="0" w:space="0" w:color="auto"/>
            <w:bottom w:val="none" w:sz="0" w:space="0" w:color="auto"/>
            <w:right w:val="none" w:sz="0" w:space="0" w:color="auto"/>
          </w:divBdr>
        </w:div>
        <w:div w:id="767310705">
          <w:marLeft w:val="547"/>
          <w:marRight w:val="0"/>
          <w:marTop w:val="0"/>
          <w:marBottom w:val="0"/>
          <w:divBdr>
            <w:top w:val="none" w:sz="0" w:space="0" w:color="auto"/>
            <w:left w:val="none" w:sz="0" w:space="0" w:color="auto"/>
            <w:bottom w:val="none" w:sz="0" w:space="0" w:color="auto"/>
            <w:right w:val="none" w:sz="0" w:space="0" w:color="auto"/>
          </w:divBdr>
        </w:div>
        <w:div w:id="1302155873">
          <w:marLeft w:val="547"/>
          <w:marRight w:val="0"/>
          <w:marTop w:val="0"/>
          <w:marBottom w:val="0"/>
          <w:divBdr>
            <w:top w:val="none" w:sz="0" w:space="0" w:color="auto"/>
            <w:left w:val="none" w:sz="0" w:space="0" w:color="auto"/>
            <w:bottom w:val="none" w:sz="0" w:space="0" w:color="auto"/>
            <w:right w:val="none" w:sz="0" w:space="0" w:color="auto"/>
          </w:divBdr>
        </w:div>
        <w:div w:id="1725132002">
          <w:marLeft w:val="547"/>
          <w:marRight w:val="0"/>
          <w:marTop w:val="0"/>
          <w:marBottom w:val="0"/>
          <w:divBdr>
            <w:top w:val="none" w:sz="0" w:space="0" w:color="auto"/>
            <w:left w:val="none" w:sz="0" w:space="0" w:color="auto"/>
            <w:bottom w:val="none" w:sz="0" w:space="0" w:color="auto"/>
            <w:right w:val="none" w:sz="0" w:space="0" w:color="auto"/>
          </w:divBdr>
        </w:div>
        <w:div w:id="667561776">
          <w:marLeft w:val="547"/>
          <w:marRight w:val="0"/>
          <w:marTop w:val="0"/>
          <w:marBottom w:val="0"/>
          <w:divBdr>
            <w:top w:val="none" w:sz="0" w:space="0" w:color="auto"/>
            <w:left w:val="none" w:sz="0" w:space="0" w:color="auto"/>
            <w:bottom w:val="none" w:sz="0" w:space="0" w:color="auto"/>
            <w:right w:val="none" w:sz="0" w:space="0" w:color="auto"/>
          </w:divBdr>
        </w:div>
        <w:div w:id="787503567">
          <w:marLeft w:val="547"/>
          <w:marRight w:val="0"/>
          <w:marTop w:val="0"/>
          <w:marBottom w:val="0"/>
          <w:divBdr>
            <w:top w:val="none" w:sz="0" w:space="0" w:color="auto"/>
            <w:left w:val="none" w:sz="0" w:space="0" w:color="auto"/>
            <w:bottom w:val="none" w:sz="0" w:space="0" w:color="auto"/>
            <w:right w:val="none" w:sz="0" w:space="0" w:color="auto"/>
          </w:divBdr>
        </w:div>
        <w:div w:id="1655835701">
          <w:marLeft w:val="547"/>
          <w:marRight w:val="0"/>
          <w:marTop w:val="0"/>
          <w:marBottom w:val="0"/>
          <w:divBdr>
            <w:top w:val="none" w:sz="0" w:space="0" w:color="auto"/>
            <w:left w:val="none" w:sz="0" w:space="0" w:color="auto"/>
            <w:bottom w:val="none" w:sz="0" w:space="0" w:color="auto"/>
            <w:right w:val="none" w:sz="0" w:space="0" w:color="auto"/>
          </w:divBdr>
        </w:div>
        <w:div w:id="152575103">
          <w:marLeft w:val="547"/>
          <w:marRight w:val="0"/>
          <w:marTop w:val="0"/>
          <w:marBottom w:val="0"/>
          <w:divBdr>
            <w:top w:val="none" w:sz="0" w:space="0" w:color="auto"/>
            <w:left w:val="none" w:sz="0" w:space="0" w:color="auto"/>
            <w:bottom w:val="none" w:sz="0" w:space="0" w:color="auto"/>
            <w:right w:val="none" w:sz="0" w:space="0" w:color="auto"/>
          </w:divBdr>
        </w:div>
      </w:divsChild>
    </w:div>
    <w:div w:id="898520157">
      <w:bodyDiv w:val="1"/>
      <w:marLeft w:val="0"/>
      <w:marRight w:val="0"/>
      <w:marTop w:val="0"/>
      <w:marBottom w:val="0"/>
      <w:divBdr>
        <w:top w:val="none" w:sz="0" w:space="0" w:color="auto"/>
        <w:left w:val="none" w:sz="0" w:space="0" w:color="auto"/>
        <w:bottom w:val="none" w:sz="0" w:space="0" w:color="auto"/>
        <w:right w:val="none" w:sz="0" w:space="0" w:color="auto"/>
      </w:divBdr>
    </w:div>
    <w:div w:id="944925412">
      <w:bodyDiv w:val="1"/>
      <w:marLeft w:val="0"/>
      <w:marRight w:val="0"/>
      <w:marTop w:val="0"/>
      <w:marBottom w:val="0"/>
      <w:divBdr>
        <w:top w:val="none" w:sz="0" w:space="0" w:color="auto"/>
        <w:left w:val="none" w:sz="0" w:space="0" w:color="auto"/>
        <w:bottom w:val="none" w:sz="0" w:space="0" w:color="auto"/>
        <w:right w:val="none" w:sz="0" w:space="0" w:color="auto"/>
      </w:divBdr>
    </w:div>
    <w:div w:id="1003699684">
      <w:bodyDiv w:val="1"/>
      <w:marLeft w:val="0"/>
      <w:marRight w:val="0"/>
      <w:marTop w:val="0"/>
      <w:marBottom w:val="0"/>
      <w:divBdr>
        <w:top w:val="none" w:sz="0" w:space="0" w:color="auto"/>
        <w:left w:val="none" w:sz="0" w:space="0" w:color="auto"/>
        <w:bottom w:val="none" w:sz="0" w:space="0" w:color="auto"/>
        <w:right w:val="none" w:sz="0" w:space="0" w:color="auto"/>
      </w:divBdr>
    </w:div>
    <w:div w:id="1029454189">
      <w:bodyDiv w:val="1"/>
      <w:marLeft w:val="0"/>
      <w:marRight w:val="0"/>
      <w:marTop w:val="0"/>
      <w:marBottom w:val="0"/>
      <w:divBdr>
        <w:top w:val="none" w:sz="0" w:space="0" w:color="auto"/>
        <w:left w:val="none" w:sz="0" w:space="0" w:color="auto"/>
        <w:bottom w:val="none" w:sz="0" w:space="0" w:color="auto"/>
        <w:right w:val="none" w:sz="0" w:space="0" w:color="auto"/>
      </w:divBdr>
    </w:div>
    <w:div w:id="1062368102">
      <w:bodyDiv w:val="1"/>
      <w:marLeft w:val="0"/>
      <w:marRight w:val="0"/>
      <w:marTop w:val="0"/>
      <w:marBottom w:val="0"/>
      <w:divBdr>
        <w:top w:val="none" w:sz="0" w:space="0" w:color="auto"/>
        <w:left w:val="none" w:sz="0" w:space="0" w:color="auto"/>
        <w:bottom w:val="none" w:sz="0" w:space="0" w:color="auto"/>
        <w:right w:val="none" w:sz="0" w:space="0" w:color="auto"/>
      </w:divBdr>
    </w:div>
    <w:div w:id="1145900343">
      <w:bodyDiv w:val="1"/>
      <w:marLeft w:val="0"/>
      <w:marRight w:val="0"/>
      <w:marTop w:val="0"/>
      <w:marBottom w:val="0"/>
      <w:divBdr>
        <w:top w:val="none" w:sz="0" w:space="0" w:color="auto"/>
        <w:left w:val="none" w:sz="0" w:space="0" w:color="auto"/>
        <w:bottom w:val="none" w:sz="0" w:space="0" w:color="auto"/>
        <w:right w:val="none" w:sz="0" w:space="0" w:color="auto"/>
      </w:divBdr>
    </w:div>
    <w:div w:id="1159730147">
      <w:bodyDiv w:val="1"/>
      <w:marLeft w:val="0"/>
      <w:marRight w:val="0"/>
      <w:marTop w:val="0"/>
      <w:marBottom w:val="0"/>
      <w:divBdr>
        <w:top w:val="none" w:sz="0" w:space="0" w:color="auto"/>
        <w:left w:val="none" w:sz="0" w:space="0" w:color="auto"/>
        <w:bottom w:val="none" w:sz="0" w:space="0" w:color="auto"/>
        <w:right w:val="none" w:sz="0" w:space="0" w:color="auto"/>
      </w:divBdr>
    </w:div>
    <w:div w:id="1213931647">
      <w:bodyDiv w:val="1"/>
      <w:marLeft w:val="0"/>
      <w:marRight w:val="0"/>
      <w:marTop w:val="0"/>
      <w:marBottom w:val="0"/>
      <w:divBdr>
        <w:top w:val="none" w:sz="0" w:space="0" w:color="auto"/>
        <w:left w:val="none" w:sz="0" w:space="0" w:color="auto"/>
        <w:bottom w:val="none" w:sz="0" w:space="0" w:color="auto"/>
        <w:right w:val="none" w:sz="0" w:space="0" w:color="auto"/>
      </w:divBdr>
    </w:div>
    <w:div w:id="1307783645">
      <w:bodyDiv w:val="1"/>
      <w:marLeft w:val="0"/>
      <w:marRight w:val="0"/>
      <w:marTop w:val="0"/>
      <w:marBottom w:val="0"/>
      <w:divBdr>
        <w:top w:val="none" w:sz="0" w:space="0" w:color="auto"/>
        <w:left w:val="none" w:sz="0" w:space="0" w:color="auto"/>
        <w:bottom w:val="none" w:sz="0" w:space="0" w:color="auto"/>
        <w:right w:val="none" w:sz="0" w:space="0" w:color="auto"/>
      </w:divBdr>
      <w:divsChild>
        <w:div w:id="288905109">
          <w:marLeft w:val="446"/>
          <w:marRight w:val="0"/>
          <w:marTop w:val="0"/>
          <w:marBottom w:val="0"/>
          <w:divBdr>
            <w:top w:val="none" w:sz="0" w:space="0" w:color="auto"/>
            <w:left w:val="none" w:sz="0" w:space="0" w:color="auto"/>
            <w:bottom w:val="none" w:sz="0" w:space="0" w:color="auto"/>
            <w:right w:val="none" w:sz="0" w:space="0" w:color="auto"/>
          </w:divBdr>
        </w:div>
        <w:div w:id="85423145">
          <w:marLeft w:val="446"/>
          <w:marRight w:val="0"/>
          <w:marTop w:val="0"/>
          <w:marBottom w:val="0"/>
          <w:divBdr>
            <w:top w:val="none" w:sz="0" w:space="0" w:color="auto"/>
            <w:left w:val="none" w:sz="0" w:space="0" w:color="auto"/>
            <w:bottom w:val="none" w:sz="0" w:space="0" w:color="auto"/>
            <w:right w:val="none" w:sz="0" w:space="0" w:color="auto"/>
          </w:divBdr>
        </w:div>
        <w:div w:id="286159437">
          <w:marLeft w:val="446"/>
          <w:marRight w:val="0"/>
          <w:marTop w:val="0"/>
          <w:marBottom w:val="0"/>
          <w:divBdr>
            <w:top w:val="none" w:sz="0" w:space="0" w:color="auto"/>
            <w:left w:val="none" w:sz="0" w:space="0" w:color="auto"/>
            <w:bottom w:val="none" w:sz="0" w:space="0" w:color="auto"/>
            <w:right w:val="none" w:sz="0" w:space="0" w:color="auto"/>
          </w:divBdr>
        </w:div>
        <w:div w:id="2022664611">
          <w:marLeft w:val="446"/>
          <w:marRight w:val="0"/>
          <w:marTop w:val="0"/>
          <w:marBottom w:val="0"/>
          <w:divBdr>
            <w:top w:val="none" w:sz="0" w:space="0" w:color="auto"/>
            <w:left w:val="none" w:sz="0" w:space="0" w:color="auto"/>
            <w:bottom w:val="none" w:sz="0" w:space="0" w:color="auto"/>
            <w:right w:val="none" w:sz="0" w:space="0" w:color="auto"/>
          </w:divBdr>
        </w:div>
        <w:div w:id="604382612">
          <w:marLeft w:val="461"/>
          <w:marRight w:val="0"/>
          <w:marTop w:val="0"/>
          <w:marBottom w:val="0"/>
          <w:divBdr>
            <w:top w:val="none" w:sz="0" w:space="0" w:color="auto"/>
            <w:left w:val="none" w:sz="0" w:space="0" w:color="auto"/>
            <w:bottom w:val="none" w:sz="0" w:space="0" w:color="auto"/>
            <w:right w:val="none" w:sz="0" w:space="0" w:color="auto"/>
          </w:divBdr>
        </w:div>
        <w:div w:id="617104321">
          <w:marLeft w:val="893"/>
          <w:marRight w:val="0"/>
          <w:marTop w:val="0"/>
          <w:marBottom w:val="0"/>
          <w:divBdr>
            <w:top w:val="none" w:sz="0" w:space="0" w:color="auto"/>
            <w:left w:val="none" w:sz="0" w:space="0" w:color="auto"/>
            <w:bottom w:val="none" w:sz="0" w:space="0" w:color="auto"/>
            <w:right w:val="none" w:sz="0" w:space="0" w:color="auto"/>
          </w:divBdr>
        </w:div>
        <w:div w:id="1724793018">
          <w:marLeft w:val="893"/>
          <w:marRight w:val="0"/>
          <w:marTop w:val="0"/>
          <w:marBottom w:val="0"/>
          <w:divBdr>
            <w:top w:val="none" w:sz="0" w:space="0" w:color="auto"/>
            <w:left w:val="none" w:sz="0" w:space="0" w:color="auto"/>
            <w:bottom w:val="none" w:sz="0" w:space="0" w:color="auto"/>
            <w:right w:val="none" w:sz="0" w:space="0" w:color="auto"/>
          </w:divBdr>
        </w:div>
        <w:div w:id="1165433013">
          <w:marLeft w:val="893"/>
          <w:marRight w:val="0"/>
          <w:marTop w:val="0"/>
          <w:marBottom w:val="0"/>
          <w:divBdr>
            <w:top w:val="none" w:sz="0" w:space="0" w:color="auto"/>
            <w:left w:val="none" w:sz="0" w:space="0" w:color="auto"/>
            <w:bottom w:val="none" w:sz="0" w:space="0" w:color="auto"/>
            <w:right w:val="none" w:sz="0" w:space="0" w:color="auto"/>
          </w:divBdr>
        </w:div>
        <w:div w:id="46924913">
          <w:marLeft w:val="893"/>
          <w:marRight w:val="0"/>
          <w:marTop w:val="0"/>
          <w:marBottom w:val="0"/>
          <w:divBdr>
            <w:top w:val="none" w:sz="0" w:space="0" w:color="auto"/>
            <w:left w:val="none" w:sz="0" w:space="0" w:color="auto"/>
            <w:bottom w:val="none" w:sz="0" w:space="0" w:color="auto"/>
            <w:right w:val="none" w:sz="0" w:space="0" w:color="auto"/>
          </w:divBdr>
        </w:div>
        <w:div w:id="1978412486">
          <w:marLeft w:val="461"/>
          <w:marRight w:val="0"/>
          <w:marTop w:val="0"/>
          <w:marBottom w:val="0"/>
          <w:divBdr>
            <w:top w:val="none" w:sz="0" w:space="0" w:color="auto"/>
            <w:left w:val="none" w:sz="0" w:space="0" w:color="auto"/>
            <w:bottom w:val="none" w:sz="0" w:space="0" w:color="auto"/>
            <w:right w:val="none" w:sz="0" w:space="0" w:color="auto"/>
          </w:divBdr>
        </w:div>
        <w:div w:id="795564473">
          <w:marLeft w:val="461"/>
          <w:marRight w:val="0"/>
          <w:marTop w:val="0"/>
          <w:marBottom w:val="0"/>
          <w:divBdr>
            <w:top w:val="none" w:sz="0" w:space="0" w:color="auto"/>
            <w:left w:val="none" w:sz="0" w:space="0" w:color="auto"/>
            <w:bottom w:val="none" w:sz="0" w:space="0" w:color="auto"/>
            <w:right w:val="none" w:sz="0" w:space="0" w:color="auto"/>
          </w:divBdr>
        </w:div>
        <w:div w:id="459812431">
          <w:marLeft w:val="461"/>
          <w:marRight w:val="0"/>
          <w:marTop w:val="0"/>
          <w:marBottom w:val="0"/>
          <w:divBdr>
            <w:top w:val="none" w:sz="0" w:space="0" w:color="auto"/>
            <w:left w:val="none" w:sz="0" w:space="0" w:color="auto"/>
            <w:bottom w:val="none" w:sz="0" w:space="0" w:color="auto"/>
            <w:right w:val="none" w:sz="0" w:space="0" w:color="auto"/>
          </w:divBdr>
        </w:div>
        <w:div w:id="1523981629">
          <w:marLeft w:val="461"/>
          <w:marRight w:val="0"/>
          <w:marTop w:val="0"/>
          <w:marBottom w:val="0"/>
          <w:divBdr>
            <w:top w:val="none" w:sz="0" w:space="0" w:color="auto"/>
            <w:left w:val="none" w:sz="0" w:space="0" w:color="auto"/>
            <w:bottom w:val="none" w:sz="0" w:space="0" w:color="auto"/>
            <w:right w:val="none" w:sz="0" w:space="0" w:color="auto"/>
          </w:divBdr>
        </w:div>
      </w:divsChild>
    </w:div>
    <w:div w:id="1339774473">
      <w:bodyDiv w:val="1"/>
      <w:marLeft w:val="0"/>
      <w:marRight w:val="0"/>
      <w:marTop w:val="0"/>
      <w:marBottom w:val="0"/>
      <w:divBdr>
        <w:top w:val="none" w:sz="0" w:space="0" w:color="auto"/>
        <w:left w:val="none" w:sz="0" w:space="0" w:color="auto"/>
        <w:bottom w:val="none" w:sz="0" w:space="0" w:color="auto"/>
        <w:right w:val="none" w:sz="0" w:space="0" w:color="auto"/>
      </w:divBdr>
    </w:div>
    <w:div w:id="1345354171">
      <w:bodyDiv w:val="1"/>
      <w:marLeft w:val="0"/>
      <w:marRight w:val="0"/>
      <w:marTop w:val="0"/>
      <w:marBottom w:val="0"/>
      <w:divBdr>
        <w:top w:val="none" w:sz="0" w:space="0" w:color="auto"/>
        <w:left w:val="none" w:sz="0" w:space="0" w:color="auto"/>
        <w:bottom w:val="none" w:sz="0" w:space="0" w:color="auto"/>
        <w:right w:val="none" w:sz="0" w:space="0" w:color="auto"/>
      </w:divBdr>
    </w:div>
    <w:div w:id="1361081070">
      <w:bodyDiv w:val="1"/>
      <w:marLeft w:val="0"/>
      <w:marRight w:val="0"/>
      <w:marTop w:val="0"/>
      <w:marBottom w:val="0"/>
      <w:divBdr>
        <w:top w:val="none" w:sz="0" w:space="0" w:color="auto"/>
        <w:left w:val="none" w:sz="0" w:space="0" w:color="auto"/>
        <w:bottom w:val="none" w:sz="0" w:space="0" w:color="auto"/>
        <w:right w:val="none" w:sz="0" w:space="0" w:color="auto"/>
      </w:divBdr>
    </w:div>
    <w:div w:id="1389184251">
      <w:bodyDiv w:val="1"/>
      <w:marLeft w:val="0"/>
      <w:marRight w:val="0"/>
      <w:marTop w:val="0"/>
      <w:marBottom w:val="0"/>
      <w:divBdr>
        <w:top w:val="none" w:sz="0" w:space="0" w:color="auto"/>
        <w:left w:val="none" w:sz="0" w:space="0" w:color="auto"/>
        <w:bottom w:val="none" w:sz="0" w:space="0" w:color="auto"/>
        <w:right w:val="none" w:sz="0" w:space="0" w:color="auto"/>
      </w:divBdr>
    </w:div>
    <w:div w:id="1401563632">
      <w:bodyDiv w:val="1"/>
      <w:marLeft w:val="0"/>
      <w:marRight w:val="0"/>
      <w:marTop w:val="0"/>
      <w:marBottom w:val="0"/>
      <w:divBdr>
        <w:top w:val="none" w:sz="0" w:space="0" w:color="auto"/>
        <w:left w:val="none" w:sz="0" w:space="0" w:color="auto"/>
        <w:bottom w:val="none" w:sz="0" w:space="0" w:color="auto"/>
        <w:right w:val="none" w:sz="0" w:space="0" w:color="auto"/>
      </w:divBdr>
    </w:div>
    <w:div w:id="1419867847">
      <w:bodyDiv w:val="1"/>
      <w:marLeft w:val="0"/>
      <w:marRight w:val="0"/>
      <w:marTop w:val="0"/>
      <w:marBottom w:val="0"/>
      <w:divBdr>
        <w:top w:val="none" w:sz="0" w:space="0" w:color="auto"/>
        <w:left w:val="none" w:sz="0" w:space="0" w:color="auto"/>
        <w:bottom w:val="none" w:sz="0" w:space="0" w:color="auto"/>
        <w:right w:val="none" w:sz="0" w:space="0" w:color="auto"/>
      </w:divBdr>
    </w:div>
    <w:div w:id="1430812157">
      <w:bodyDiv w:val="1"/>
      <w:marLeft w:val="0"/>
      <w:marRight w:val="0"/>
      <w:marTop w:val="0"/>
      <w:marBottom w:val="0"/>
      <w:divBdr>
        <w:top w:val="none" w:sz="0" w:space="0" w:color="auto"/>
        <w:left w:val="none" w:sz="0" w:space="0" w:color="auto"/>
        <w:bottom w:val="none" w:sz="0" w:space="0" w:color="auto"/>
        <w:right w:val="none" w:sz="0" w:space="0" w:color="auto"/>
      </w:divBdr>
    </w:div>
    <w:div w:id="1485511812">
      <w:bodyDiv w:val="1"/>
      <w:marLeft w:val="0"/>
      <w:marRight w:val="0"/>
      <w:marTop w:val="0"/>
      <w:marBottom w:val="0"/>
      <w:divBdr>
        <w:top w:val="none" w:sz="0" w:space="0" w:color="auto"/>
        <w:left w:val="none" w:sz="0" w:space="0" w:color="auto"/>
        <w:bottom w:val="none" w:sz="0" w:space="0" w:color="auto"/>
        <w:right w:val="none" w:sz="0" w:space="0" w:color="auto"/>
      </w:divBdr>
    </w:div>
    <w:div w:id="1501433588">
      <w:bodyDiv w:val="1"/>
      <w:marLeft w:val="0"/>
      <w:marRight w:val="0"/>
      <w:marTop w:val="0"/>
      <w:marBottom w:val="0"/>
      <w:divBdr>
        <w:top w:val="none" w:sz="0" w:space="0" w:color="auto"/>
        <w:left w:val="none" w:sz="0" w:space="0" w:color="auto"/>
        <w:bottom w:val="none" w:sz="0" w:space="0" w:color="auto"/>
        <w:right w:val="none" w:sz="0" w:space="0" w:color="auto"/>
      </w:divBdr>
    </w:div>
    <w:div w:id="1543321557">
      <w:bodyDiv w:val="1"/>
      <w:marLeft w:val="0"/>
      <w:marRight w:val="0"/>
      <w:marTop w:val="0"/>
      <w:marBottom w:val="0"/>
      <w:divBdr>
        <w:top w:val="none" w:sz="0" w:space="0" w:color="auto"/>
        <w:left w:val="none" w:sz="0" w:space="0" w:color="auto"/>
        <w:bottom w:val="none" w:sz="0" w:space="0" w:color="auto"/>
        <w:right w:val="none" w:sz="0" w:space="0" w:color="auto"/>
      </w:divBdr>
    </w:div>
    <w:div w:id="1654793563">
      <w:bodyDiv w:val="1"/>
      <w:marLeft w:val="0"/>
      <w:marRight w:val="0"/>
      <w:marTop w:val="0"/>
      <w:marBottom w:val="0"/>
      <w:divBdr>
        <w:top w:val="none" w:sz="0" w:space="0" w:color="auto"/>
        <w:left w:val="none" w:sz="0" w:space="0" w:color="auto"/>
        <w:bottom w:val="none" w:sz="0" w:space="0" w:color="auto"/>
        <w:right w:val="none" w:sz="0" w:space="0" w:color="auto"/>
      </w:divBdr>
    </w:div>
    <w:div w:id="1705206809">
      <w:bodyDiv w:val="1"/>
      <w:marLeft w:val="0"/>
      <w:marRight w:val="0"/>
      <w:marTop w:val="0"/>
      <w:marBottom w:val="0"/>
      <w:divBdr>
        <w:top w:val="none" w:sz="0" w:space="0" w:color="auto"/>
        <w:left w:val="none" w:sz="0" w:space="0" w:color="auto"/>
        <w:bottom w:val="none" w:sz="0" w:space="0" w:color="auto"/>
        <w:right w:val="none" w:sz="0" w:space="0" w:color="auto"/>
      </w:divBdr>
    </w:div>
    <w:div w:id="1778675286">
      <w:bodyDiv w:val="1"/>
      <w:marLeft w:val="0"/>
      <w:marRight w:val="0"/>
      <w:marTop w:val="0"/>
      <w:marBottom w:val="0"/>
      <w:divBdr>
        <w:top w:val="none" w:sz="0" w:space="0" w:color="auto"/>
        <w:left w:val="none" w:sz="0" w:space="0" w:color="auto"/>
        <w:bottom w:val="none" w:sz="0" w:space="0" w:color="auto"/>
        <w:right w:val="none" w:sz="0" w:space="0" w:color="auto"/>
      </w:divBdr>
    </w:div>
    <w:div w:id="1801416380">
      <w:bodyDiv w:val="1"/>
      <w:marLeft w:val="0"/>
      <w:marRight w:val="0"/>
      <w:marTop w:val="0"/>
      <w:marBottom w:val="0"/>
      <w:divBdr>
        <w:top w:val="none" w:sz="0" w:space="0" w:color="auto"/>
        <w:left w:val="none" w:sz="0" w:space="0" w:color="auto"/>
        <w:bottom w:val="none" w:sz="0" w:space="0" w:color="auto"/>
        <w:right w:val="none" w:sz="0" w:space="0" w:color="auto"/>
      </w:divBdr>
    </w:div>
    <w:div w:id="1876654894">
      <w:bodyDiv w:val="1"/>
      <w:marLeft w:val="0"/>
      <w:marRight w:val="0"/>
      <w:marTop w:val="0"/>
      <w:marBottom w:val="0"/>
      <w:divBdr>
        <w:top w:val="none" w:sz="0" w:space="0" w:color="auto"/>
        <w:left w:val="none" w:sz="0" w:space="0" w:color="auto"/>
        <w:bottom w:val="none" w:sz="0" w:space="0" w:color="auto"/>
        <w:right w:val="none" w:sz="0" w:space="0" w:color="auto"/>
      </w:divBdr>
    </w:div>
    <w:div w:id="1908564520">
      <w:bodyDiv w:val="1"/>
      <w:marLeft w:val="0"/>
      <w:marRight w:val="0"/>
      <w:marTop w:val="0"/>
      <w:marBottom w:val="0"/>
      <w:divBdr>
        <w:top w:val="none" w:sz="0" w:space="0" w:color="auto"/>
        <w:left w:val="none" w:sz="0" w:space="0" w:color="auto"/>
        <w:bottom w:val="none" w:sz="0" w:space="0" w:color="auto"/>
        <w:right w:val="none" w:sz="0" w:space="0" w:color="auto"/>
      </w:divBdr>
      <w:divsChild>
        <w:div w:id="1668484676">
          <w:marLeft w:val="547"/>
          <w:marRight w:val="0"/>
          <w:marTop w:val="0"/>
          <w:marBottom w:val="0"/>
          <w:divBdr>
            <w:top w:val="none" w:sz="0" w:space="0" w:color="auto"/>
            <w:left w:val="none" w:sz="0" w:space="0" w:color="auto"/>
            <w:bottom w:val="none" w:sz="0" w:space="0" w:color="auto"/>
            <w:right w:val="none" w:sz="0" w:space="0" w:color="auto"/>
          </w:divBdr>
        </w:div>
        <w:div w:id="153450891">
          <w:marLeft w:val="547"/>
          <w:marRight w:val="0"/>
          <w:marTop w:val="0"/>
          <w:marBottom w:val="0"/>
          <w:divBdr>
            <w:top w:val="none" w:sz="0" w:space="0" w:color="auto"/>
            <w:left w:val="none" w:sz="0" w:space="0" w:color="auto"/>
            <w:bottom w:val="none" w:sz="0" w:space="0" w:color="auto"/>
            <w:right w:val="none" w:sz="0" w:space="0" w:color="auto"/>
          </w:divBdr>
        </w:div>
        <w:div w:id="1996295451">
          <w:marLeft w:val="547"/>
          <w:marRight w:val="0"/>
          <w:marTop w:val="0"/>
          <w:marBottom w:val="0"/>
          <w:divBdr>
            <w:top w:val="none" w:sz="0" w:space="0" w:color="auto"/>
            <w:left w:val="none" w:sz="0" w:space="0" w:color="auto"/>
            <w:bottom w:val="none" w:sz="0" w:space="0" w:color="auto"/>
            <w:right w:val="none" w:sz="0" w:space="0" w:color="auto"/>
          </w:divBdr>
        </w:div>
        <w:div w:id="1755276203">
          <w:marLeft w:val="547"/>
          <w:marRight w:val="0"/>
          <w:marTop w:val="0"/>
          <w:marBottom w:val="0"/>
          <w:divBdr>
            <w:top w:val="none" w:sz="0" w:space="0" w:color="auto"/>
            <w:left w:val="none" w:sz="0" w:space="0" w:color="auto"/>
            <w:bottom w:val="none" w:sz="0" w:space="0" w:color="auto"/>
            <w:right w:val="none" w:sz="0" w:space="0" w:color="auto"/>
          </w:divBdr>
        </w:div>
        <w:div w:id="1116942757">
          <w:marLeft w:val="547"/>
          <w:marRight w:val="0"/>
          <w:marTop w:val="0"/>
          <w:marBottom w:val="0"/>
          <w:divBdr>
            <w:top w:val="none" w:sz="0" w:space="0" w:color="auto"/>
            <w:left w:val="none" w:sz="0" w:space="0" w:color="auto"/>
            <w:bottom w:val="none" w:sz="0" w:space="0" w:color="auto"/>
            <w:right w:val="none" w:sz="0" w:space="0" w:color="auto"/>
          </w:divBdr>
        </w:div>
        <w:div w:id="1618564393">
          <w:marLeft w:val="1267"/>
          <w:marRight w:val="0"/>
          <w:marTop w:val="0"/>
          <w:marBottom w:val="0"/>
          <w:divBdr>
            <w:top w:val="none" w:sz="0" w:space="0" w:color="auto"/>
            <w:left w:val="none" w:sz="0" w:space="0" w:color="auto"/>
            <w:bottom w:val="none" w:sz="0" w:space="0" w:color="auto"/>
            <w:right w:val="none" w:sz="0" w:space="0" w:color="auto"/>
          </w:divBdr>
        </w:div>
        <w:div w:id="596518872">
          <w:marLeft w:val="1267"/>
          <w:marRight w:val="0"/>
          <w:marTop w:val="0"/>
          <w:marBottom w:val="0"/>
          <w:divBdr>
            <w:top w:val="none" w:sz="0" w:space="0" w:color="auto"/>
            <w:left w:val="none" w:sz="0" w:space="0" w:color="auto"/>
            <w:bottom w:val="none" w:sz="0" w:space="0" w:color="auto"/>
            <w:right w:val="none" w:sz="0" w:space="0" w:color="auto"/>
          </w:divBdr>
        </w:div>
        <w:div w:id="529414374">
          <w:marLeft w:val="1267"/>
          <w:marRight w:val="0"/>
          <w:marTop w:val="0"/>
          <w:marBottom w:val="0"/>
          <w:divBdr>
            <w:top w:val="none" w:sz="0" w:space="0" w:color="auto"/>
            <w:left w:val="none" w:sz="0" w:space="0" w:color="auto"/>
            <w:bottom w:val="none" w:sz="0" w:space="0" w:color="auto"/>
            <w:right w:val="none" w:sz="0" w:space="0" w:color="auto"/>
          </w:divBdr>
        </w:div>
      </w:divsChild>
    </w:div>
    <w:div w:id="2058502625">
      <w:bodyDiv w:val="1"/>
      <w:marLeft w:val="0"/>
      <w:marRight w:val="0"/>
      <w:marTop w:val="0"/>
      <w:marBottom w:val="0"/>
      <w:divBdr>
        <w:top w:val="none" w:sz="0" w:space="0" w:color="auto"/>
        <w:left w:val="none" w:sz="0" w:space="0" w:color="auto"/>
        <w:bottom w:val="none" w:sz="0" w:space="0" w:color="auto"/>
        <w:right w:val="none" w:sz="0" w:space="0" w:color="auto"/>
      </w:divBdr>
    </w:div>
    <w:div w:id="21402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istina.pardo@decisionware.ne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pardo@decisionware.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pardo@decisionware.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analytics.net/Documents/DW-Mathematical-Programing-Analyst-2017-1-Programa-I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D626-500D-4D2D-AC05-BB43660F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2369</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HOGAR</Company>
  <LinksUpToDate>false</LinksUpToDate>
  <CharactersWithSpaces>15846</CharactersWithSpaces>
  <SharedDoc>false</SharedDoc>
  <HLinks>
    <vt:vector size="150" baseType="variant">
      <vt:variant>
        <vt:i4>1179672</vt:i4>
      </vt:variant>
      <vt:variant>
        <vt:i4>129</vt:i4>
      </vt:variant>
      <vt:variant>
        <vt:i4>0</vt:i4>
      </vt:variant>
      <vt:variant>
        <vt:i4>5</vt:i4>
      </vt:variant>
      <vt:variant>
        <vt:lpwstr>http://www.bloodshed.net/dev/devcpp.html</vt:lpwstr>
      </vt:variant>
      <vt:variant>
        <vt:lpwstr/>
      </vt:variant>
      <vt:variant>
        <vt:i4>7471217</vt:i4>
      </vt:variant>
      <vt:variant>
        <vt:i4>126</vt:i4>
      </vt:variant>
      <vt:variant>
        <vt:i4>0</vt:i4>
      </vt:variant>
      <vt:variant>
        <vt:i4>5</vt:i4>
      </vt:variant>
      <vt:variant>
        <vt:lpwstr>http://gnuwin32.sourceforge.net/downlinks/glpk.php</vt:lpwstr>
      </vt:variant>
      <vt:variant>
        <vt:lpwstr/>
      </vt:variant>
      <vt:variant>
        <vt:i4>655381</vt:i4>
      </vt:variant>
      <vt:variant>
        <vt:i4>123</vt:i4>
      </vt:variant>
      <vt:variant>
        <vt:i4>0</vt:i4>
      </vt:variant>
      <vt:variant>
        <vt:i4>5</vt:i4>
      </vt:variant>
      <vt:variant>
        <vt:lpwstr>http://gnuwin32.sourceforge.net/packages/glpk.htm</vt:lpwstr>
      </vt:variant>
      <vt:variant>
        <vt:lpwstr/>
      </vt:variant>
      <vt:variant>
        <vt:i4>4063269</vt:i4>
      </vt:variant>
      <vt:variant>
        <vt:i4>120</vt:i4>
      </vt:variant>
      <vt:variant>
        <vt:i4>0</vt:i4>
      </vt:variant>
      <vt:variant>
        <vt:i4>5</vt:i4>
      </vt:variant>
      <vt:variant>
        <vt:lpwstr>https://projects.coin-or.org/svn/CoinMP</vt:lpwstr>
      </vt:variant>
      <vt:variant>
        <vt:lpwstr/>
      </vt:variant>
      <vt:variant>
        <vt:i4>8257663</vt:i4>
      </vt:variant>
      <vt:variant>
        <vt:i4>114</vt:i4>
      </vt:variant>
      <vt:variant>
        <vt:i4>0</vt:i4>
      </vt:variant>
      <vt:variant>
        <vt:i4>5</vt:i4>
      </vt:variant>
      <vt:variant>
        <vt:lpwstr>https://projects.coin-or.org/CoinMP/attachment/wiki/WikiStart/tortoiseSvnCheckoutPopup.jpg</vt:lpwstr>
      </vt:variant>
      <vt:variant>
        <vt:lpwstr/>
      </vt:variant>
      <vt:variant>
        <vt:i4>5505050</vt:i4>
      </vt:variant>
      <vt:variant>
        <vt:i4>111</vt:i4>
      </vt:variant>
      <vt:variant>
        <vt:i4>0</vt:i4>
      </vt:variant>
      <vt:variant>
        <vt:i4>5</vt:i4>
      </vt:variant>
      <vt:variant>
        <vt:lpwstr>http://downloads.sourceforge.net/tortoisesvn/TortoiseSVN-1.4.5.10425-win32-svn-1.4.5.msi?download</vt:lpwstr>
      </vt:variant>
      <vt:variant>
        <vt:lpwstr/>
      </vt:variant>
      <vt:variant>
        <vt:i4>2424870</vt:i4>
      </vt:variant>
      <vt:variant>
        <vt:i4>108</vt:i4>
      </vt:variant>
      <vt:variant>
        <vt:i4>0</vt:i4>
      </vt:variant>
      <vt:variant>
        <vt:i4>5</vt:i4>
      </vt:variant>
      <vt:variant>
        <vt:lpwstr>http://tortoisesvn.tigris.org/</vt:lpwstr>
      </vt:variant>
      <vt:variant>
        <vt:lpwstr/>
      </vt:variant>
      <vt:variant>
        <vt:i4>2293884</vt:i4>
      </vt:variant>
      <vt:variant>
        <vt:i4>105</vt:i4>
      </vt:variant>
      <vt:variant>
        <vt:i4>0</vt:i4>
      </vt:variant>
      <vt:variant>
        <vt:i4>5</vt:i4>
      </vt:variant>
      <vt:variant>
        <vt:lpwstr>https://projects.coin-or.org/CoinMP</vt:lpwstr>
      </vt:variant>
      <vt:variant>
        <vt:lpwstr/>
      </vt:variant>
      <vt:variant>
        <vt:i4>2031666</vt:i4>
      </vt:variant>
      <vt:variant>
        <vt:i4>98</vt:i4>
      </vt:variant>
      <vt:variant>
        <vt:i4>0</vt:i4>
      </vt:variant>
      <vt:variant>
        <vt:i4>5</vt:i4>
      </vt:variant>
      <vt:variant>
        <vt:lpwstr/>
      </vt:variant>
      <vt:variant>
        <vt:lpwstr>_Toc330805160</vt:lpwstr>
      </vt:variant>
      <vt:variant>
        <vt:i4>1835058</vt:i4>
      </vt:variant>
      <vt:variant>
        <vt:i4>92</vt:i4>
      </vt:variant>
      <vt:variant>
        <vt:i4>0</vt:i4>
      </vt:variant>
      <vt:variant>
        <vt:i4>5</vt:i4>
      </vt:variant>
      <vt:variant>
        <vt:lpwstr/>
      </vt:variant>
      <vt:variant>
        <vt:lpwstr>_Toc330805159</vt:lpwstr>
      </vt:variant>
      <vt:variant>
        <vt:i4>1835058</vt:i4>
      </vt:variant>
      <vt:variant>
        <vt:i4>86</vt:i4>
      </vt:variant>
      <vt:variant>
        <vt:i4>0</vt:i4>
      </vt:variant>
      <vt:variant>
        <vt:i4>5</vt:i4>
      </vt:variant>
      <vt:variant>
        <vt:lpwstr/>
      </vt:variant>
      <vt:variant>
        <vt:lpwstr>_Toc330805158</vt:lpwstr>
      </vt:variant>
      <vt:variant>
        <vt:i4>1835058</vt:i4>
      </vt:variant>
      <vt:variant>
        <vt:i4>80</vt:i4>
      </vt:variant>
      <vt:variant>
        <vt:i4>0</vt:i4>
      </vt:variant>
      <vt:variant>
        <vt:i4>5</vt:i4>
      </vt:variant>
      <vt:variant>
        <vt:lpwstr/>
      </vt:variant>
      <vt:variant>
        <vt:lpwstr>_Toc330805157</vt:lpwstr>
      </vt:variant>
      <vt:variant>
        <vt:i4>1835058</vt:i4>
      </vt:variant>
      <vt:variant>
        <vt:i4>74</vt:i4>
      </vt:variant>
      <vt:variant>
        <vt:i4>0</vt:i4>
      </vt:variant>
      <vt:variant>
        <vt:i4>5</vt:i4>
      </vt:variant>
      <vt:variant>
        <vt:lpwstr/>
      </vt:variant>
      <vt:variant>
        <vt:lpwstr>_Toc330805156</vt:lpwstr>
      </vt:variant>
      <vt:variant>
        <vt:i4>1835058</vt:i4>
      </vt:variant>
      <vt:variant>
        <vt:i4>68</vt:i4>
      </vt:variant>
      <vt:variant>
        <vt:i4>0</vt:i4>
      </vt:variant>
      <vt:variant>
        <vt:i4>5</vt:i4>
      </vt:variant>
      <vt:variant>
        <vt:lpwstr/>
      </vt:variant>
      <vt:variant>
        <vt:lpwstr>_Toc330805155</vt:lpwstr>
      </vt:variant>
      <vt:variant>
        <vt:i4>1835058</vt:i4>
      </vt:variant>
      <vt:variant>
        <vt:i4>62</vt:i4>
      </vt:variant>
      <vt:variant>
        <vt:i4>0</vt:i4>
      </vt:variant>
      <vt:variant>
        <vt:i4>5</vt:i4>
      </vt:variant>
      <vt:variant>
        <vt:lpwstr/>
      </vt:variant>
      <vt:variant>
        <vt:lpwstr>_Toc330805154</vt:lpwstr>
      </vt:variant>
      <vt:variant>
        <vt:i4>1835058</vt:i4>
      </vt:variant>
      <vt:variant>
        <vt:i4>56</vt:i4>
      </vt:variant>
      <vt:variant>
        <vt:i4>0</vt:i4>
      </vt:variant>
      <vt:variant>
        <vt:i4>5</vt:i4>
      </vt:variant>
      <vt:variant>
        <vt:lpwstr/>
      </vt:variant>
      <vt:variant>
        <vt:lpwstr>_Toc330805153</vt:lpwstr>
      </vt:variant>
      <vt:variant>
        <vt:i4>1835058</vt:i4>
      </vt:variant>
      <vt:variant>
        <vt:i4>50</vt:i4>
      </vt:variant>
      <vt:variant>
        <vt:i4>0</vt:i4>
      </vt:variant>
      <vt:variant>
        <vt:i4>5</vt:i4>
      </vt:variant>
      <vt:variant>
        <vt:lpwstr/>
      </vt:variant>
      <vt:variant>
        <vt:lpwstr>_Toc330805152</vt:lpwstr>
      </vt:variant>
      <vt:variant>
        <vt:i4>1835058</vt:i4>
      </vt:variant>
      <vt:variant>
        <vt:i4>44</vt:i4>
      </vt:variant>
      <vt:variant>
        <vt:i4>0</vt:i4>
      </vt:variant>
      <vt:variant>
        <vt:i4>5</vt:i4>
      </vt:variant>
      <vt:variant>
        <vt:lpwstr/>
      </vt:variant>
      <vt:variant>
        <vt:lpwstr>_Toc330805151</vt:lpwstr>
      </vt:variant>
      <vt:variant>
        <vt:i4>1835058</vt:i4>
      </vt:variant>
      <vt:variant>
        <vt:i4>38</vt:i4>
      </vt:variant>
      <vt:variant>
        <vt:i4>0</vt:i4>
      </vt:variant>
      <vt:variant>
        <vt:i4>5</vt:i4>
      </vt:variant>
      <vt:variant>
        <vt:lpwstr/>
      </vt:variant>
      <vt:variant>
        <vt:lpwstr>_Toc330805150</vt:lpwstr>
      </vt:variant>
      <vt:variant>
        <vt:i4>1900594</vt:i4>
      </vt:variant>
      <vt:variant>
        <vt:i4>32</vt:i4>
      </vt:variant>
      <vt:variant>
        <vt:i4>0</vt:i4>
      </vt:variant>
      <vt:variant>
        <vt:i4>5</vt:i4>
      </vt:variant>
      <vt:variant>
        <vt:lpwstr/>
      </vt:variant>
      <vt:variant>
        <vt:lpwstr>_Toc330805149</vt:lpwstr>
      </vt:variant>
      <vt:variant>
        <vt:i4>1900594</vt:i4>
      </vt:variant>
      <vt:variant>
        <vt:i4>26</vt:i4>
      </vt:variant>
      <vt:variant>
        <vt:i4>0</vt:i4>
      </vt:variant>
      <vt:variant>
        <vt:i4>5</vt:i4>
      </vt:variant>
      <vt:variant>
        <vt:lpwstr/>
      </vt:variant>
      <vt:variant>
        <vt:lpwstr>_Toc330805148</vt:lpwstr>
      </vt:variant>
      <vt:variant>
        <vt:i4>1900594</vt:i4>
      </vt:variant>
      <vt:variant>
        <vt:i4>20</vt:i4>
      </vt:variant>
      <vt:variant>
        <vt:i4>0</vt:i4>
      </vt:variant>
      <vt:variant>
        <vt:i4>5</vt:i4>
      </vt:variant>
      <vt:variant>
        <vt:lpwstr/>
      </vt:variant>
      <vt:variant>
        <vt:lpwstr>_Toc330805147</vt:lpwstr>
      </vt:variant>
      <vt:variant>
        <vt:i4>1900594</vt:i4>
      </vt:variant>
      <vt:variant>
        <vt:i4>14</vt:i4>
      </vt:variant>
      <vt:variant>
        <vt:i4>0</vt:i4>
      </vt:variant>
      <vt:variant>
        <vt:i4>5</vt:i4>
      </vt:variant>
      <vt:variant>
        <vt:lpwstr/>
      </vt:variant>
      <vt:variant>
        <vt:lpwstr>_Toc330805146</vt:lpwstr>
      </vt:variant>
      <vt:variant>
        <vt:i4>1900594</vt:i4>
      </vt:variant>
      <vt:variant>
        <vt:i4>8</vt:i4>
      </vt:variant>
      <vt:variant>
        <vt:i4>0</vt:i4>
      </vt:variant>
      <vt:variant>
        <vt:i4>5</vt:i4>
      </vt:variant>
      <vt:variant>
        <vt:lpwstr/>
      </vt:variant>
      <vt:variant>
        <vt:lpwstr>_Toc330805145</vt:lpwstr>
      </vt:variant>
      <vt:variant>
        <vt:i4>1900594</vt:i4>
      </vt:variant>
      <vt:variant>
        <vt:i4>2</vt:i4>
      </vt:variant>
      <vt:variant>
        <vt:i4>0</vt:i4>
      </vt:variant>
      <vt:variant>
        <vt:i4>5</vt:i4>
      </vt:variant>
      <vt:variant>
        <vt:lpwstr/>
      </vt:variant>
      <vt:variant>
        <vt:lpwstr>_Toc330805144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GINA</dc:creator>
  <cp:keywords/>
  <cp:lastModifiedBy>Jesus Velasquez</cp:lastModifiedBy>
  <cp:revision>7</cp:revision>
  <cp:lastPrinted>2017-07-26T15:10:00Z</cp:lastPrinted>
  <dcterms:created xsi:type="dcterms:W3CDTF">2017-09-23T14:29:00Z</dcterms:created>
  <dcterms:modified xsi:type="dcterms:W3CDTF">2017-09-24T10:45:00Z</dcterms:modified>
</cp:coreProperties>
</file>